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E3" w:rsidRDefault="00FB3224">
      <w:r>
        <w:t>Na temelju članka 1</w:t>
      </w:r>
      <w:r w:rsidR="00E0674C">
        <w:t>08</w:t>
      </w:r>
      <w:r>
        <w:t>.stav</w:t>
      </w:r>
      <w:r w:rsidR="00E0674C">
        <w:t>k</w:t>
      </w:r>
      <w:r>
        <w:t xml:space="preserve">a </w:t>
      </w:r>
      <w:r w:rsidR="00E0674C">
        <w:t>4</w:t>
      </w:r>
      <w:r>
        <w:t>. Zakona o proračunu („Narodne novine „</w:t>
      </w:r>
      <w:r w:rsidR="009E4627">
        <w:t xml:space="preserve"> </w:t>
      </w:r>
      <w:r w:rsidR="00ED6438">
        <w:t xml:space="preserve"> </w:t>
      </w:r>
      <w:r>
        <w:t>136/12</w:t>
      </w:r>
      <w:r w:rsidR="00ED6438">
        <w:t>. i 15/15</w:t>
      </w:r>
      <w:r>
        <w:t>) i članka 32. Statuta Općine Ston (Službeni glasnik Dubrovačko-neretvanske županije, Službeni glasnik br.5/2013. od 17.04.2013.,godine) Općinsko vijeće Općine Ston na</w:t>
      </w:r>
      <w:r w:rsidR="00C93DDE">
        <w:t xml:space="preserve"> </w:t>
      </w:r>
      <w:r w:rsidR="00FB09D8">
        <w:t>03.</w:t>
      </w:r>
      <w:r w:rsidR="00C93DDE">
        <w:t>sjednici</w:t>
      </w:r>
      <w:r>
        <w:t xml:space="preserve"> vijeća održanoj </w:t>
      </w:r>
      <w:r w:rsidR="00FB09D8">
        <w:t>31.10.</w:t>
      </w:r>
      <w:r w:rsidR="00540921">
        <w:t>201</w:t>
      </w:r>
      <w:r w:rsidR="009E4627">
        <w:t>7</w:t>
      </w:r>
      <w:r w:rsidR="00540921">
        <w:t xml:space="preserve">.godine, </w:t>
      </w:r>
      <w:r w:rsidR="004B51E3">
        <w:t>donijelo je</w:t>
      </w:r>
    </w:p>
    <w:p w:rsidR="004B51E3" w:rsidRDefault="004B51E3"/>
    <w:p w:rsidR="004B51E3" w:rsidRDefault="004B51E3">
      <w:r>
        <w:tab/>
      </w:r>
      <w:r>
        <w:tab/>
      </w:r>
      <w:r>
        <w:tab/>
      </w:r>
      <w:r w:rsidR="007802F7">
        <w:t>POLU</w:t>
      </w:r>
      <w:r>
        <w:t xml:space="preserve">GODIŠNJI IZVJEŠTAJ O IZVRŠENJU      </w:t>
      </w:r>
    </w:p>
    <w:p w:rsidR="0067302A" w:rsidRDefault="004B51E3">
      <w:r>
        <w:tab/>
      </w:r>
      <w:r>
        <w:tab/>
      </w:r>
      <w:r w:rsidR="00245E9A">
        <w:t xml:space="preserve">      </w:t>
      </w:r>
      <w:r w:rsidR="005A6543">
        <w:t xml:space="preserve">   </w:t>
      </w:r>
      <w:r>
        <w:t>PRORAČUNA OPĆINE STON ZA 201</w:t>
      </w:r>
      <w:r w:rsidR="009E4627">
        <w:t>7</w:t>
      </w:r>
      <w:r>
        <w:t>.GODINU</w:t>
      </w:r>
    </w:p>
    <w:p w:rsidR="00120651" w:rsidRDefault="00120651"/>
    <w:p w:rsidR="0067302A" w:rsidRDefault="0067302A">
      <w:r>
        <w:tab/>
      </w:r>
      <w:r>
        <w:tab/>
      </w:r>
      <w:r>
        <w:tab/>
      </w:r>
      <w:r>
        <w:tab/>
      </w:r>
      <w:r>
        <w:tab/>
        <w:t>Članak 1.</w:t>
      </w:r>
    </w:p>
    <w:p w:rsidR="0067302A" w:rsidRDefault="0067302A">
      <w:r>
        <w:t>Proračun Općine Ston za 201</w:t>
      </w:r>
      <w:r w:rsidR="009E4627">
        <w:t>7</w:t>
      </w:r>
      <w:r w:rsidR="00245E9A">
        <w:t>.</w:t>
      </w:r>
      <w:r>
        <w:t xml:space="preserve"> godinu ostvaren je kako slijedi:</w:t>
      </w:r>
    </w:p>
    <w:p w:rsidR="0067302A" w:rsidRDefault="0067302A"/>
    <w:p w:rsidR="0067302A" w:rsidRDefault="0067302A"/>
    <w:p w:rsidR="0067302A" w:rsidRDefault="0067302A"/>
    <w:p w:rsidR="0067302A" w:rsidRDefault="0067302A"/>
    <w:p w:rsidR="0067302A" w:rsidRDefault="0067302A"/>
    <w:p w:rsidR="0067302A" w:rsidRDefault="0067302A"/>
    <w:p w:rsidR="0067302A" w:rsidRDefault="0067302A"/>
    <w:p w:rsidR="0067302A" w:rsidRDefault="0067302A"/>
    <w:p w:rsidR="0067302A" w:rsidRDefault="0067302A"/>
    <w:p w:rsidR="0067302A" w:rsidRDefault="0067302A"/>
    <w:p w:rsidR="0067302A" w:rsidRDefault="0067302A"/>
    <w:p w:rsidR="0067302A" w:rsidRDefault="0067302A"/>
    <w:p w:rsidR="0067302A" w:rsidRDefault="0067302A"/>
    <w:p w:rsidR="0067302A" w:rsidRDefault="0067302A"/>
    <w:p w:rsidR="0067302A" w:rsidRDefault="0067302A"/>
    <w:p w:rsidR="0067302A" w:rsidRDefault="0067302A"/>
    <w:p w:rsidR="0067302A" w:rsidRDefault="0067302A"/>
    <w:p w:rsidR="0067302A" w:rsidRDefault="0067302A"/>
    <w:p w:rsidR="0067302A" w:rsidRDefault="0067302A"/>
    <w:p w:rsidR="0067302A" w:rsidRDefault="0067302A">
      <w:r>
        <w:lastRenderedPageBreak/>
        <w:tab/>
      </w:r>
      <w:r>
        <w:tab/>
      </w:r>
      <w:r>
        <w:tab/>
      </w:r>
      <w:r>
        <w:tab/>
        <w:t xml:space="preserve">    </w:t>
      </w:r>
      <w:r>
        <w:tab/>
        <w:t xml:space="preserve">Članak 2.             </w:t>
      </w:r>
    </w:p>
    <w:p w:rsidR="00921DF2" w:rsidRDefault="00245E9A">
      <w:r>
        <w:t xml:space="preserve">U </w:t>
      </w:r>
      <w:r w:rsidR="00446B4B">
        <w:t>Proračunu Općine Ston donesenom</w:t>
      </w:r>
      <w:r w:rsidR="0027497E">
        <w:t xml:space="preserve"> 2</w:t>
      </w:r>
      <w:r w:rsidR="009E4627">
        <w:t>1</w:t>
      </w:r>
      <w:r w:rsidR="0073175E">
        <w:t>.</w:t>
      </w:r>
      <w:r w:rsidR="00446B4B">
        <w:t>12.201</w:t>
      </w:r>
      <w:r w:rsidR="009E4627">
        <w:t>6</w:t>
      </w:r>
      <w:r w:rsidR="00446B4B">
        <w:t>. za 201</w:t>
      </w:r>
      <w:r w:rsidR="009E4627">
        <w:t>7</w:t>
      </w:r>
      <w:r w:rsidR="00446B4B">
        <w:t xml:space="preserve">. godinu planiran je višak prihoda  </w:t>
      </w:r>
      <w:r>
        <w:t>u</w:t>
      </w:r>
      <w:r w:rsidR="00446B4B">
        <w:t xml:space="preserve">  iznosu od kuna </w:t>
      </w:r>
      <w:r w:rsidR="009E4627">
        <w:t>121.000</w:t>
      </w:r>
      <w:r w:rsidR="0073175E">
        <w:t>,00</w:t>
      </w:r>
      <w:r w:rsidR="00E82A54">
        <w:t>(Službeni glasnik Dubrovačko-neretvanske županije br.</w:t>
      </w:r>
      <w:r w:rsidR="009E4627">
        <w:t>01/</w:t>
      </w:r>
      <w:r w:rsidR="00E82A54">
        <w:t>1</w:t>
      </w:r>
      <w:r w:rsidR="009E4627">
        <w:t>7</w:t>
      </w:r>
      <w:r w:rsidR="00E82A54">
        <w:t>)</w:t>
      </w:r>
      <w:r w:rsidR="00446B4B">
        <w:t xml:space="preserve"> a nakon završetka  201</w:t>
      </w:r>
      <w:r w:rsidR="009E4627">
        <w:t>6</w:t>
      </w:r>
      <w:r w:rsidR="00446B4B">
        <w:t xml:space="preserve">.  godine utvrđen je </w:t>
      </w:r>
      <w:r w:rsidR="009E4627">
        <w:t xml:space="preserve">višak prihoda i primitaka </w:t>
      </w:r>
      <w:r w:rsidR="00446B4B">
        <w:t>u iznosu od</w:t>
      </w:r>
      <w:r w:rsidR="0027497E">
        <w:t xml:space="preserve"> </w:t>
      </w:r>
      <w:r w:rsidR="009E4627">
        <w:t xml:space="preserve"> 440.005,00</w:t>
      </w:r>
      <w:r w:rsidR="00446B4B">
        <w:t xml:space="preserve"> kuna</w:t>
      </w:r>
      <w:r w:rsidR="00E82A54">
        <w:t xml:space="preserve">, koji se je </w:t>
      </w:r>
      <w:r w:rsidR="0067302A">
        <w:t>pren</w:t>
      </w:r>
      <w:r w:rsidR="00E82A54">
        <w:t>i</w:t>
      </w:r>
      <w:r w:rsidR="0067302A">
        <w:t>o u Proračun za 201</w:t>
      </w:r>
      <w:r w:rsidR="009E4627">
        <w:t>7</w:t>
      </w:r>
      <w:r w:rsidR="0067302A">
        <w:t>.godinu (</w:t>
      </w:r>
      <w:r w:rsidR="00263BE1">
        <w:t>2</w:t>
      </w:r>
      <w:r w:rsidR="007241CA">
        <w:t>6</w:t>
      </w:r>
      <w:r w:rsidR="00593E6A">
        <w:t xml:space="preserve">. Sjednica Općinskog vijeća od </w:t>
      </w:r>
      <w:r w:rsidR="007241CA">
        <w:t>05.</w:t>
      </w:r>
      <w:r w:rsidR="0023422E">
        <w:t>0</w:t>
      </w:r>
      <w:r w:rsidR="007241CA">
        <w:t>4</w:t>
      </w:r>
      <w:r w:rsidR="0023422E">
        <w:t>.</w:t>
      </w:r>
      <w:r w:rsidR="00593E6A">
        <w:t>201</w:t>
      </w:r>
      <w:r w:rsidR="007241CA">
        <w:t>7</w:t>
      </w:r>
      <w:r w:rsidR="00593E6A">
        <w:t xml:space="preserve">. godine). Na kraju </w:t>
      </w:r>
      <w:r w:rsidR="00FC5EEF">
        <w:t>polu</w:t>
      </w:r>
      <w:r w:rsidR="008A3C12">
        <w:t>godi</w:t>
      </w:r>
      <w:r w:rsidR="00FC5EEF">
        <w:t xml:space="preserve">šta </w:t>
      </w:r>
      <w:r w:rsidR="00593E6A">
        <w:t xml:space="preserve"> iskazan je </w:t>
      </w:r>
      <w:r w:rsidR="007241CA">
        <w:t xml:space="preserve"> manjak  prihoda i primitaka </w:t>
      </w:r>
      <w:r w:rsidR="00593E6A">
        <w:t>za 1-</w:t>
      </w:r>
      <w:r w:rsidR="00FC5EEF">
        <w:t>06/1</w:t>
      </w:r>
      <w:r w:rsidR="007241CA">
        <w:t>7</w:t>
      </w:r>
      <w:r w:rsidR="00593E6A">
        <w:t xml:space="preserve">. u iznosu od kuna </w:t>
      </w:r>
      <w:r w:rsidR="007241CA">
        <w:t xml:space="preserve">154.881,00 </w:t>
      </w:r>
      <w:r w:rsidR="00593E6A">
        <w:t xml:space="preserve">a sa </w:t>
      </w:r>
      <w:r w:rsidR="00263BE1">
        <w:t xml:space="preserve">prenesenim </w:t>
      </w:r>
      <w:r w:rsidR="007241CA">
        <w:t xml:space="preserve">viškom </w:t>
      </w:r>
      <w:r w:rsidR="00593E6A">
        <w:t xml:space="preserve"> iz 201</w:t>
      </w:r>
      <w:r w:rsidR="007241CA">
        <w:t>6</w:t>
      </w:r>
      <w:r w:rsidR="00593E6A">
        <w:t>.</w:t>
      </w:r>
      <w:r w:rsidR="00DB75B9">
        <w:t>(440.005,00)</w:t>
      </w:r>
      <w:r w:rsidR="00263BE1">
        <w:t xml:space="preserve"> </w:t>
      </w:r>
      <w:r w:rsidR="00593E6A">
        <w:t>,</w:t>
      </w:r>
      <w:r w:rsidR="00263BE1">
        <w:t xml:space="preserve"> ukupan </w:t>
      </w:r>
      <w:r w:rsidR="00DB75B9">
        <w:t xml:space="preserve">višak </w:t>
      </w:r>
      <w:r w:rsidR="00263BE1">
        <w:t xml:space="preserve"> prihoda i primitaka </w:t>
      </w:r>
      <w:r w:rsidR="00DB75B9">
        <w:t xml:space="preserve">raspoloživ u sljedećem razdoblju </w:t>
      </w:r>
      <w:r w:rsidR="00263BE1">
        <w:t xml:space="preserve"> je </w:t>
      </w:r>
      <w:r w:rsidR="00DB75B9">
        <w:t>285.124,00</w:t>
      </w:r>
      <w:r w:rsidR="0050031C">
        <w:t>kun</w:t>
      </w:r>
      <w:r w:rsidR="00DB75B9">
        <w:t>e.</w:t>
      </w:r>
    </w:p>
    <w:p w:rsidR="00002D7D" w:rsidRDefault="00DB75B9">
      <w:r>
        <w:t>Budući je sastavni dio Proračuna i Financijski plan proračunskog korisnika Dječji vrtić Ston, Ston, rezultat ćemo korigirati za rezultat poslovanja Vrtića. Vrtić je na kraju 2016.godine iskazao manjak prihoda i primitaka u iznosu od 40.436,00kuna.  U periodu od 1-6/2017. Vrtić je iskazao višak prihoda i primitaka u iznosu od 54.38</w:t>
      </w:r>
      <w:r w:rsidR="00E91A5B">
        <w:t>2</w:t>
      </w:r>
      <w:r>
        <w:t xml:space="preserve">,00kune. </w:t>
      </w:r>
      <w:r w:rsidR="00002D7D">
        <w:t xml:space="preserve"> Na kraju je rezultat višak prihoda i primitaka raspoloživ u sljedećem</w:t>
      </w:r>
      <w:r>
        <w:t xml:space="preserve"> </w:t>
      </w:r>
      <w:r w:rsidR="00002D7D">
        <w:t>razdoblju od 13.94</w:t>
      </w:r>
      <w:r w:rsidR="0092399B">
        <w:t>6</w:t>
      </w:r>
      <w:r w:rsidR="00002D7D">
        <w:t xml:space="preserve">,00kuna. </w:t>
      </w:r>
    </w:p>
    <w:p w:rsidR="0092399B" w:rsidRDefault="00002D7D">
      <w:r>
        <w:t xml:space="preserve">Nakon konsolidacije Općine i Vrtića rezultat je višak prihoda i primitaka raspoloživ u sljedećem razdoblju u iznosu od </w:t>
      </w:r>
      <w:r w:rsidR="0092399B">
        <w:t>299.070,00kuna.</w:t>
      </w:r>
    </w:p>
    <w:p w:rsidR="00DB75B9" w:rsidRDefault="00002D7D">
      <w:r>
        <w:t xml:space="preserve"> </w:t>
      </w:r>
      <w:r w:rsidR="00DB75B9">
        <w:t xml:space="preserve">                                                                                                                            </w:t>
      </w:r>
    </w:p>
    <w:p w:rsidR="00894932" w:rsidRDefault="00DB75B9">
      <w:r>
        <w:t xml:space="preserve"> </w:t>
      </w:r>
      <w:r w:rsidR="00593E6A">
        <w:t xml:space="preserve">  </w:t>
      </w:r>
      <w:r w:rsidR="00894932">
        <w:tab/>
      </w:r>
      <w:r w:rsidR="00894932">
        <w:tab/>
      </w:r>
      <w:r w:rsidR="00894932">
        <w:tab/>
      </w:r>
      <w:r w:rsidR="00894932">
        <w:tab/>
      </w:r>
      <w:r w:rsidR="00894932">
        <w:tab/>
        <w:t>Članak  3.</w:t>
      </w:r>
    </w:p>
    <w:p w:rsidR="00894932" w:rsidRDefault="00894932">
      <w:r>
        <w:t>U skladu sa člankom 108. Zakona o proračunu, sastavni dio</w:t>
      </w:r>
      <w:r w:rsidR="001204C4">
        <w:t xml:space="preserve"> polu</w:t>
      </w:r>
      <w:r>
        <w:t>godišnjeg izvještaja o izvršenju Proračuna Općine Ston za 201</w:t>
      </w:r>
      <w:r w:rsidR="0092399B">
        <w:t>7</w:t>
      </w:r>
      <w:r>
        <w:t>. godinu su sljedeći prilozi:</w:t>
      </w:r>
    </w:p>
    <w:p w:rsidR="00894932" w:rsidRDefault="00894932" w:rsidP="00894932">
      <w:pPr>
        <w:pStyle w:val="Odlomakpopisa"/>
        <w:numPr>
          <w:ilvl w:val="0"/>
          <w:numId w:val="1"/>
        </w:numPr>
      </w:pPr>
      <w:r>
        <w:t>Opći dio proračuna na razini odjeljka ekonomske klasifikacije</w:t>
      </w:r>
    </w:p>
    <w:p w:rsidR="00894932" w:rsidRDefault="00894932" w:rsidP="00894932">
      <w:pPr>
        <w:pStyle w:val="Odlomakpopisa"/>
        <w:numPr>
          <w:ilvl w:val="0"/>
          <w:numId w:val="1"/>
        </w:numPr>
      </w:pPr>
      <w:r>
        <w:t>Posebni dio proračuna po organizacijskoj</w:t>
      </w:r>
      <w:r w:rsidR="00E91A5B">
        <w:t xml:space="preserve">, ekonomskoj </w:t>
      </w:r>
      <w:r>
        <w:t xml:space="preserve"> i programskoj klasifikaciji</w:t>
      </w:r>
    </w:p>
    <w:p w:rsidR="00894932" w:rsidRDefault="00894932" w:rsidP="00894932">
      <w:pPr>
        <w:pStyle w:val="Odlomakpopisa"/>
        <w:numPr>
          <w:ilvl w:val="0"/>
          <w:numId w:val="1"/>
        </w:numPr>
      </w:pPr>
      <w:r>
        <w:t>Obrazloženje:</w:t>
      </w:r>
    </w:p>
    <w:p w:rsidR="00894932" w:rsidRDefault="00894932" w:rsidP="00894932">
      <w:pPr>
        <w:pStyle w:val="Odlomakpopisa"/>
        <w:numPr>
          <w:ilvl w:val="0"/>
          <w:numId w:val="2"/>
        </w:numPr>
      </w:pPr>
      <w:r>
        <w:t>Obrazloženje ostvarenja prihoda/primitaka</w:t>
      </w:r>
    </w:p>
    <w:p w:rsidR="00894932" w:rsidRDefault="00894932" w:rsidP="00894932">
      <w:pPr>
        <w:pStyle w:val="Odlomakpopisa"/>
        <w:numPr>
          <w:ilvl w:val="0"/>
          <w:numId w:val="2"/>
        </w:numPr>
      </w:pPr>
      <w:r>
        <w:t>Obrazloženje izvršenja rashoda/izdataka</w:t>
      </w:r>
    </w:p>
    <w:p w:rsidR="00894932" w:rsidRDefault="00894932" w:rsidP="00894932">
      <w:pPr>
        <w:pStyle w:val="Odlomakpopisa"/>
        <w:numPr>
          <w:ilvl w:val="0"/>
          <w:numId w:val="2"/>
        </w:numPr>
      </w:pPr>
      <w:r>
        <w:t xml:space="preserve">Izvještaj o zaduživanju </w:t>
      </w:r>
    </w:p>
    <w:p w:rsidR="00894932" w:rsidRDefault="00894932" w:rsidP="00894932">
      <w:pPr>
        <w:pStyle w:val="Odlomakpopisa"/>
        <w:numPr>
          <w:ilvl w:val="0"/>
          <w:numId w:val="2"/>
        </w:numPr>
      </w:pPr>
      <w:r>
        <w:t>Izvještaj o danim jamstvima</w:t>
      </w:r>
    </w:p>
    <w:p w:rsidR="00894932" w:rsidRDefault="00894932" w:rsidP="00894932">
      <w:pPr>
        <w:pStyle w:val="Odlomakpopisa"/>
        <w:numPr>
          <w:ilvl w:val="0"/>
          <w:numId w:val="2"/>
        </w:numPr>
      </w:pPr>
      <w:r>
        <w:t>Izvještaj o korištenju sredstava proračunske zalihe</w:t>
      </w:r>
    </w:p>
    <w:p w:rsidR="0092399B" w:rsidRDefault="0092399B" w:rsidP="0092399B">
      <w:pPr>
        <w:ind w:left="720"/>
      </w:pPr>
    </w:p>
    <w:p w:rsidR="00EF1940" w:rsidRDefault="00894932" w:rsidP="00EF1940">
      <w:pPr>
        <w:ind w:left="3540"/>
      </w:pPr>
      <w:r>
        <w:t>Članak 4.</w:t>
      </w:r>
    </w:p>
    <w:p w:rsidR="00EF1940" w:rsidRDefault="00EF1940" w:rsidP="00EF1940">
      <w:r>
        <w:t>Ovaj Izvještaj o izvršenju Proračuna Općine Ston za</w:t>
      </w:r>
      <w:r w:rsidR="004C1134">
        <w:t xml:space="preserve"> </w:t>
      </w:r>
      <w:r w:rsidR="00223872">
        <w:t xml:space="preserve"> prvo polugodište </w:t>
      </w:r>
      <w:r>
        <w:t>201</w:t>
      </w:r>
      <w:r w:rsidR="0092399B">
        <w:t>7</w:t>
      </w:r>
      <w:r>
        <w:t>. godin</w:t>
      </w:r>
      <w:r w:rsidR="00223872">
        <w:t>e</w:t>
      </w:r>
      <w:r>
        <w:t xml:space="preserve"> objav</w:t>
      </w:r>
      <w:r w:rsidR="00120651">
        <w:t>ljuje s</w:t>
      </w:r>
      <w:r>
        <w:t>e u „Službenom glasniku Dubrovačko-neretvanske županije“.</w:t>
      </w:r>
      <w:r w:rsidR="00120651">
        <w:t>, i  na internetskoj stranici Općine Ston.</w:t>
      </w:r>
    </w:p>
    <w:p w:rsidR="0092399B" w:rsidRDefault="0092399B" w:rsidP="00EF1940"/>
    <w:p w:rsidR="009F61BB" w:rsidRDefault="00EF1940" w:rsidP="00EF1940">
      <w:r>
        <w:t xml:space="preserve">KLASA: </w:t>
      </w:r>
      <w:r w:rsidR="00540921">
        <w:t>400-08/1</w:t>
      </w:r>
      <w:r w:rsidR="00FB09D8">
        <w:t>6</w:t>
      </w:r>
      <w:r w:rsidR="00540921">
        <w:t>-01/</w:t>
      </w:r>
      <w:r w:rsidR="00FB09D8">
        <w:t>07</w:t>
      </w:r>
    </w:p>
    <w:p w:rsidR="00EF1940" w:rsidRDefault="00EF1940" w:rsidP="00EF1940">
      <w:r>
        <w:t>URBROJ:</w:t>
      </w:r>
      <w:r w:rsidR="00540921">
        <w:t>2117-04-1</w:t>
      </w:r>
      <w:r w:rsidR="0092399B">
        <w:t>7</w:t>
      </w:r>
      <w:r w:rsidR="00540921">
        <w:t>-</w:t>
      </w:r>
      <w:r w:rsidR="00FB09D8">
        <w:t>09</w:t>
      </w:r>
    </w:p>
    <w:p w:rsidR="00C82FD9" w:rsidRDefault="00EF1940" w:rsidP="00EF1940">
      <w:r>
        <w:t>Ston,</w:t>
      </w:r>
      <w:r w:rsidR="00540921">
        <w:t xml:space="preserve"> </w:t>
      </w:r>
      <w:r w:rsidR="00FB09D8">
        <w:t>31.10.</w:t>
      </w:r>
      <w:r w:rsidR="00540921">
        <w:t xml:space="preserve"> </w:t>
      </w:r>
      <w:r w:rsidR="00C93DDE">
        <w:t>201</w:t>
      </w:r>
      <w:r w:rsidR="0092399B">
        <w:t>7</w:t>
      </w:r>
      <w:r w:rsidR="00C93DDE">
        <w:t>.</w:t>
      </w:r>
      <w:r w:rsidR="00540921">
        <w:t>godine</w:t>
      </w:r>
      <w:r w:rsidR="00120651">
        <w:t xml:space="preserve">  </w:t>
      </w:r>
    </w:p>
    <w:p w:rsidR="00EF1940" w:rsidRDefault="00EF1940" w:rsidP="00EF194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6543">
        <w:t xml:space="preserve">   </w:t>
      </w:r>
      <w:r w:rsidR="005A6543">
        <w:tab/>
      </w:r>
      <w:r w:rsidR="005A6543">
        <w:tab/>
      </w:r>
      <w:r w:rsidR="00120651">
        <w:t xml:space="preserve">  </w:t>
      </w:r>
      <w:r>
        <w:tab/>
      </w:r>
      <w:r w:rsidR="00C82FD9">
        <w:t xml:space="preserve">              </w:t>
      </w:r>
      <w:r>
        <w:tab/>
      </w:r>
      <w:r w:rsidR="00120651">
        <w:t xml:space="preserve">    </w:t>
      </w:r>
      <w:r w:rsidR="00C82FD9">
        <w:t xml:space="preserve">                                                                    </w:t>
      </w:r>
      <w:r>
        <w:t>PREDSJEDNIK</w:t>
      </w:r>
    </w:p>
    <w:p w:rsidR="00EF1940" w:rsidRDefault="00EF1940" w:rsidP="00EF1940">
      <w:r>
        <w:tab/>
      </w:r>
      <w:r>
        <w:tab/>
      </w:r>
      <w:r>
        <w:tab/>
      </w:r>
      <w:r>
        <w:tab/>
      </w:r>
      <w:r>
        <w:tab/>
      </w:r>
      <w:r>
        <w:tab/>
        <w:t>OPĆINSKOG VIJEĆA OPĆINE STON</w:t>
      </w:r>
    </w:p>
    <w:p w:rsidR="00EF1940" w:rsidRDefault="00EF1940" w:rsidP="00EF1940"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----------------------------------------------------</w:t>
      </w:r>
    </w:p>
    <w:p w:rsidR="00EF1940" w:rsidRDefault="00EF1940" w:rsidP="00EF19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 w:rsidR="0050031C">
        <w:t>Berislav Glavor</w:t>
      </w:r>
      <w:r>
        <w:t>/</w:t>
      </w:r>
    </w:p>
    <w:p w:rsidR="00EF1940" w:rsidRDefault="00EF1940" w:rsidP="00EF1940">
      <w:r>
        <w:t>Dostaviti:</w:t>
      </w:r>
    </w:p>
    <w:p w:rsidR="005A6543" w:rsidRDefault="005A6543" w:rsidP="005A6543">
      <w:pPr>
        <w:pStyle w:val="Odlomakpopisa"/>
        <w:numPr>
          <w:ilvl w:val="0"/>
          <w:numId w:val="3"/>
        </w:numPr>
      </w:pPr>
      <w:r>
        <w:t>Ministarstvo financija, Katančićeva 5, Zagreb</w:t>
      </w:r>
    </w:p>
    <w:p w:rsidR="005A6543" w:rsidRDefault="005A6543" w:rsidP="005A6543">
      <w:pPr>
        <w:pStyle w:val="Odlomakpopisa"/>
        <w:numPr>
          <w:ilvl w:val="0"/>
          <w:numId w:val="3"/>
        </w:numPr>
      </w:pPr>
      <w:r>
        <w:t>Državni ured za reviziju, Vukovarska 6, Dubrovnik</w:t>
      </w:r>
    </w:p>
    <w:p w:rsidR="005A6543" w:rsidRDefault="005A6543" w:rsidP="005A6543">
      <w:pPr>
        <w:pStyle w:val="Odlomakpopisa"/>
        <w:numPr>
          <w:ilvl w:val="0"/>
          <w:numId w:val="3"/>
        </w:numPr>
      </w:pPr>
      <w:r>
        <w:t>Službeni glasnik Dubrovačko-neretvanske županije</w:t>
      </w:r>
    </w:p>
    <w:p w:rsidR="005A6543" w:rsidRDefault="005A6543" w:rsidP="005A6543">
      <w:pPr>
        <w:pStyle w:val="Odlomakpopisa"/>
        <w:numPr>
          <w:ilvl w:val="0"/>
          <w:numId w:val="3"/>
        </w:numPr>
      </w:pPr>
      <w:r>
        <w:t xml:space="preserve">WEB stranica Općine </w:t>
      </w:r>
      <w:r w:rsidR="00FB09D8">
        <w:t>S</w:t>
      </w:r>
      <w:bookmarkStart w:id="0" w:name="_GoBack"/>
      <w:bookmarkEnd w:id="0"/>
      <w:r>
        <w:t>ton</w:t>
      </w:r>
    </w:p>
    <w:p w:rsidR="00EF1940" w:rsidRDefault="005A6543" w:rsidP="005A6543">
      <w:pPr>
        <w:pStyle w:val="Odlomakpopisa"/>
        <w:numPr>
          <w:ilvl w:val="0"/>
          <w:numId w:val="3"/>
        </w:numPr>
      </w:pPr>
      <w:r>
        <w:t>Arhiva</w:t>
      </w:r>
      <w:r w:rsidR="00EF1940">
        <w:tab/>
      </w:r>
    </w:p>
    <w:p w:rsidR="00EF1940" w:rsidRDefault="00EF1940" w:rsidP="00894932">
      <w:pPr>
        <w:ind w:left="3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1940" w:rsidRDefault="00EF1940" w:rsidP="00894932">
      <w:pPr>
        <w:ind w:left="3540"/>
      </w:pPr>
    </w:p>
    <w:p w:rsidR="00EF1940" w:rsidRDefault="00EF1940" w:rsidP="00894932">
      <w:pPr>
        <w:ind w:left="3540"/>
      </w:pPr>
    </w:p>
    <w:p w:rsidR="00894932" w:rsidRDefault="00894932" w:rsidP="00894932">
      <w:pPr>
        <w:ind w:left="3540"/>
      </w:pPr>
    </w:p>
    <w:p w:rsidR="0067302A" w:rsidRDefault="0067302A"/>
    <w:p w:rsidR="00FB3224" w:rsidRDefault="00FB3224">
      <w:r>
        <w:t xml:space="preserve">                                                                                                                 </w:t>
      </w:r>
    </w:p>
    <w:p w:rsidR="00FB3224" w:rsidRDefault="00FB3224">
      <w:r>
        <w:t xml:space="preserve">        </w:t>
      </w:r>
    </w:p>
    <w:p w:rsidR="004F2A99" w:rsidRDefault="00FB3224">
      <w:r>
        <w:t xml:space="preserve">  </w:t>
      </w:r>
    </w:p>
    <w:sectPr w:rsidR="004F2A99" w:rsidSect="004F2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E71"/>
    <w:multiLevelType w:val="hybridMultilevel"/>
    <w:tmpl w:val="4072D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B5488"/>
    <w:multiLevelType w:val="hybridMultilevel"/>
    <w:tmpl w:val="F9247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223DC"/>
    <w:multiLevelType w:val="hybridMultilevel"/>
    <w:tmpl w:val="637AC06E"/>
    <w:lvl w:ilvl="0" w:tplc="A1828A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3224"/>
    <w:rsid w:val="00002D7D"/>
    <w:rsid w:val="000C62A2"/>
    <w:rsid w:val="000F7998"/>
    <w:rsid w:val="001204C4"/>
    <w:rsid w:val="00120651"/>
    <w:rsid w:val="00223872"/>
    <w:rsid w:val="0023422E"/>
    <w:rsid w:val="00245E9A"/>
    <w:rsid w:val="00263BE1"/>
    <w:rsid w:val="0027497E"/>
    <w:rsid w:val="00343404"/>
    <w:rsid w:val="00344EB8"/>
    <w:rsid w:val="003C2AE8"/>
    <w:rsid w:val="00446B4B"/>
    <w:rsid w:val="00495C9B"/>
    <w:rsid w:val="004B3225"/>
    <w:rsid w:val="004B51E3"/>
    <w:rsid w:val="004C1134"/>
    <w:rsid w:val="004F2A99"/>
    <w:rsid w:val="0050031C"/>
    <w:rsid w:val="00540921"/>
    <w:rsid w:val="00564C6C"/>
    <w:rsid w:val="00593E6A"/>
    <w:rsid w:val="005A6543"/>
    <w:rsid w:val="0067302A"/>
    <w:rsid w:val="006B7A82"/>
    <w:rsid w:val="006E4DE3"/>
    <w:rsid w:val="007241CA"/>
    <w:rsid w:val="00725A74"/>
    <w:rsid w:val="0073175E"/>
    <w:rsid w:val="007802F7"/>
    <w:rsid w:val="007A7445"/>
    <w:rsid w:val="00883FF2"/>
    <w:rsid w:val="00894932"/>
    <w:rsid w:val="008A3C12"/>
    <w:rsid w:val="008F1BD5"/>
    <w:rsid w:val="008F5837"/>
    <w:rsid w:val="00901B68"/>
    <w:rsid w:val="00911520"/>
    <w:rsid w:val="00921DF2"/>
    <w:rsid w:val="0092399B"/>
    <w:rsid w:val="00963D59"/>
    <w:rsid w:val="009A3810"/>
    <w:rsid w:val="009C03E5"/>
    <w:rsid w:val="009E4627"/>
    <w:rsid w:val="009F61BB"/>
    <w:rsid w:val="00A23837"/>
    <w:rsid w:val="00A63911"/>
    <w:rsid w:val="00A8721A"/>
    <w:rsid w:val="00AC2E56"/>
    <w:rsid w:val="00B15E33"/>
    <w:rsid w:val="00B410F3"/>
    <w:rsid w:val="00B84AF1"/>
    <w:rsid w:val="00C037A8"/>
    <w:rsid w:val="00C773A2"/>
    <w:rsid w:val="00C82FD9"/>
    <w:rsid w:val="00C93DDE"/>
    <w:rsid w:val="00CA2822"/>
    <w:rsid w:val="00CC6404"/>
    <w:rsid w:val="00CF76CF"/>
    <w:rsid w:val="00DB75B9"/>
    <w:rsid w:val="00DC400C"/>
    <w:rsid w:val="00DD178E"/>
    <w:rsid w:val="00DD1E65"/>
    <w:rsid w:val="00E0674C"/>
    <w:rsid w:val="00E2084F"/>
    <w:rsid w:val="00E31A89"/>
    <w:rsid w:val="00E51B82"/>
    <w:rsid w:val="00E82A54"/>
    <w:rsid w:val="00E91A5B"/>
    <w:rsid w:val="00ED6438"/>
    <w:rsid w:val="00EF1940"/>
    <w:rsid w:val="00F9260B"/>
    <w:rsid w:val="00FB09D8"/>
    <w:rsid w:val="00FB3224"/>
    <w:rsid w:val="00FC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49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0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0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</dc:creator>
  <cp:lastModifiedBy>TONČI</cp:lastModifiedBy>
  <cp:revision>2</cp:revision>
  <cp:lastPrinted>2017-11-02T06:59:00Z</cp:lastPrinted>
  <dcterms:created xsi:type="dcterms:W3CDTF">2017-12-27T08:17:00Z</dcterms:created>
  <dcterms:modified xsi:type="dcterms:W3CDTF">2017-12-27T08:17:00Z</dcterms:modified>
</cp:coreProperties>
</file>