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15" w:rsidRDefault="00E67980">
      <w:pPr>
        <w:pStyle w:val="Tijeloteksta"/>
        <w:ind w:left="47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hr-HR" w:eastAsia="hr-HR"/>
        </w:rPr>
        <w:drawing>
          <wp:inline distT="0" distB="0" distL="0" distR="0">
            <wp:extent cx="485908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08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15" w:rsidRDefault="00E67980">
      <w:pPr>
        <w:spacing w:before="29" w:after="7" w:line="297" w:lineRule="auto"/>
        <w:ind w:left="4097" w:right="4247" w:hanging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 xml:space="preserve">REPUBLIKA HRVATSKA SPLITSKO DALMATINSKA </w:t>
      </w:r>
      <w:r>
        <w:rPr>
          <w:rFonts w:ascii="Arial" w:hAnsi="Arial"/>
          <w:b/>
        </w:rPr>
        <w:t>OPĆINA PRGOMET</w:t>
      </w:r>
    </w:p>
    <w:p w:rsidR="007D5815" w:rsidRDefault="00E67980">
      <w:pPr>
        <w:pStyle w:val="Tijeloteksta"/>
        <w:spacing w:line="20" w:lineRule="exact"/>
        <w:ind w:left="2956"/>
        <w:rPr>
          <w:rFonts w:ascii="Arial"/>
          <w:b w:val="0"/>
          <w:sz w:val="2"/>
        </w:rPr>
      </w:pPr>
      <w:r>
        <w:rPr>
          <w:rFonts w:ascii="Arial"/>
          <w:b w:val="0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893060" cy="1270"/>
                <wp:effectExtent l="3810" t="1270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270"/>
                          <a:chOff x="0" y="0"/>
                          <a:chExt cx="4556" cy="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C0FE1" id="Group 2" o:spid="_x0000_s1026" style="width:227.8pt;height:.1pt;mso-position-horizontal-relative:char;mso-position-vertical-relative:line" coordsize="4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">
                <v:rect id="Rectangle 3" o:spid="_x0000_s1027" style="position:absolute;width:4556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7D5815" w:rsidRDefault="007D5815">
      <w:pPr>
        <w:pStyle w:val="Tijeloteksta"/>
        <w:rPr>
          <w:rFonts w:ascii="Arial"/>
          <w:sz w:val="20"/>
        </w:rPr>
      </w:pPr>
    </w:p>
    <w:p w:rsidR="00521AD6" w:rsidRPr="006C0CC1" w:rsidRDefault="00521AD6" w:rsidP="00521AD6">
      <w:pPr>
        <w:jc w:val="both"/>
        <w:rPr>
          <w:rFonts w:ascii="Times New Roman" w:hAnsi="Times New Roman" w:cs="Times New Roman"/>
        </w:rPr>
      </w:pPr>
      <w:r w:rsidRPr="001E61A9">
        <w:rPr>
          <w:rFonts w:ascii="Times New Roman" w:hAnsi="Times New Roman" w:cs="Times New Roman"/>
        </w:rPr>
        <w:t>Na temelju članka 3</w:t>
      </w:r>
      <w:r w:rsidR="00C1160C">
        <w:rPr>
          <w:rFonts w:ascii="Times New Roman" w:hAnsi="Times New Roman" w:cs="Times New Roman"/>
        </w:rPr>
        <w:t>9</w:t>
      </w:r>
      <w:r w:rsidRPr="001E61A9">
        <w:rPr>
          <w:rFonts w:ascii="Times New Roman" w:hAnsi="Times New Roman" w:cs="Times New Roman"/>
        </w:rPr>
        <w:t>. Zakona o proračunu (Narodne novine br.87/08, 136/12 i 15/15)</w:t>
      </w:r>
      <w:r w:rsidRPr="001E61A9">
        <w:rPr>
          <w:rFonts w:ascii="Times New Roman" w:hAnsi="Times New Roman" w:cs="Times New Roman"/>
          <w:lang w:val="de-DE" w:eastAsia="de-DE"/>
        </w:rPr>
        <w:t>,</w:t>
      </w:r>
      <w:r w:rsidRPr="001E61A9">
        <w:rPr>
          <w:rFonts w:ascii="Times New Roman" w:hAnsi="Times New Roman" w:cs="Times New Roman"/>
        </w:rPr>
        <w:t xml:space="preserve">i članka </w:t>
      </w:r>
      <w:r w:rsidR="00C1160C">
        <w:rPr>
          <w:rFonts w:ascii="Times New Roman" w:hAnsi="Times New Roman" w:cs="Times New Roman"/>
        </w:rPr>
        <w:t>29</w:t>
      </w:r>
      <w:r w:rsidRPr="001E61A9">
        <w:rPr>
          <w:rFonts w:ascii="Times New Roman" w:hAnsi="Times New Roman" w:cs="Times New Roman"/>
        </w:rPr>
        <w:t>.</w:t>
      </w:r>
      <w:r w:rsidR="00C1160C">
        <w:rPr>
          <w:rFonts w:ascii="Times New Roman" w:hAnsi="Times New Roman" w:cs="Times New Roman"/>
        </w:rPr>
        <w:t xml:space="preserve"> I članka 30.</w:t>
      </w:r>
      <w:r w:rsidRPr="001E61A9">
        <w:rPr>
          <w:rFonts w:ascii="Times New Roman" w:hAnsi="Times New Roman" w:cs="Times New Roman"/>
        </w:rPr>
        <w:t xml:space="preserve"> Statuta općine Prgomet (Službeni glasnik Općine Prgomet broj 2/18, 2/20), općinsk</w:t>
      </w:r>
      <w:r w:rsidR="00C1160C">
        <w:rPr>
          <w:rFonts w:ascii="Times New Roman" w:hAnsi="Times New Roman" w:cs="Times New Roman"/>
        </w:rPr>
        <w:t>o vijeće Općine</w:t>
      </w:r>
      <w:r w:rsidRPr="001E61A9">
        <w:rPr>
          <w:rFonts w:ascii="Times New Roman" w:hAnsi="Times New Roman" w:cs="Times New Roman"/>
        </w:rPr>
        <w:t xml:space="preserve"> Prgomet na </w:t>
      </w:r>
      <w:r w:rsidR="00C1160C">
        <w:rPr>
          <w:rFonts w:ascii="Times New Roman" w:hAnsi="Times New Roman" w:cs="Times New Roman"/>
        </w:rPr>
        <w:t>17</w:t>
      </w:r>
      <w:r w:rsidRPr="001E61A9">
        <w:rPr>
          <w:rFonts w:ascii="Times New Roman" w:hAnsi="Times New Roman" w:cs="Times New Roman"/>
        </w:rPr>
        <w:t>.</w:t>
      </w:r>
      <w:r w:rsidR="00676908">
        <w:rPr>
          <w:rFonts w:ascii="Times New Roman" w:hAnsi="Times New Roman" w:cs="Times New Roman"/>
        </w:rPr>
        <w:t>sjednici  održanoj dana  16</w:t>
      </w:r>
      <w:bookmarkStart w:id="0" w:name="_GoBack"/>
      <w:bookmarkEnd w:id="0"/>
      <w:r w:rsidRPr="001E61A9">
        <w:rPr>
          <w:rFonts w:ascii="Times New Roman" w:hAnsi="Times New Roman" w:cs="Times New Roman"/>
        </w:rPr>
        <w:t>.1</w:t>
      </w:r>
      <w:r w:rsidR="00C1160C">
        <w:rPr>
          <w:rFonts w:ascii="Times New Roman" w:hAnsi="Times New Roman" w:cs="Times New Roman"/>
        </w:rPr>
        <w:t>2</w:t>
      </w:r>
      <w:r w:rsidRPr="001E61A9">
        <w:rPr>
          <w:rFonts w:ascii="Times New Roman" w:hAnsi="Times New Roman" w:cs="Times New Roman"/>
        </w:rPr>
        <w:t xml:space="preserve">.2020. god., donosi: </w:t>
      </w:r>
    </w:p>
    <w:p w:rsidR="007D5815" w:rsidRPr="00521AD6" w:rsidRDefault="007D5815">
      <w:pPr>
        <w:pStyle w:val="Tijeloteksta"/>
        <w:rPr>
          <w:rFonts w:ascii="Arial"/>
          <w:i/>
          <w:sz w:val="20"/>
        </w:rPr>
      </w:pPr>
    </w:p>
    <w:p w:rsidR="007D5815" w:rsidRDefault="00A004B3" w:rsidP="001E73D6">
      <w:pPr>
        <w:pStyle w:val="Naslov"/>
        <w:jc w:val="center"/>
      </w:pPr>
      <w:r>
        <w:t>PRORAČUN</w:t>
      </w:r>
      <w:r w:rsidR="00E67980">
        <w:t xml:space="preserve"> OPĆINE PRGOMET ZA 2021 G., </w:t>
      </w:r>
      <w:r w:rsidR="001E73D6">
        <w:t xml:space="preserve">SA </w:t>
      </w:r>
      <w:r w:rsidR="00E67980">
        <w:t>PROJEKCIJ</w:t>
      </w:r>
      <w:r w:rsidR="00521AD6">
        <w:t>AMA</w:t>
      </w:r>
      <w:r w:rsidR="00E67980">
        <w:t xml:space="preserve"> ZA 2022 I 2023 G.</w:t>
      </w:r>
    </w:p>
    <w:p w:rsidR="007D5815" w:rsidRDefault="00E67980">
      <w:pPr>
        <w:spacing w:before="216"/>
        <w:ind w:left="4475"/>
        <w:rPr>
          <w:b/>
          <w:sz w:val="28"/>
        </w:rPr>
      </w:pPr>
      <w:r>
        <w:rPr>
          <w:b/>
          <w:sz w:val="28"/>
        </w:rPr>
        <w:t>I. OPĆI DIO</w:t>
      </w:r>
    </w:p>
    <w:p w:rsidR="007D5815" w:rsidRDefault="00E67980">
      <w:pPr>
        <w:spacing w:before="57"/>
        <w:ind w:left="4354" w:right="4308"/>
        <w:jc w:val="center"/>
        <w:rPr>
          <w:b/>
        </w:rPr>
      </w:pPr>
      <w:r>
        <w:rPr>
          <w:b/>
        </w:rPr>
        <w:t>Članak 1.</w:t>
      </w:r>
    </w:p>
    <w:p w:rsidR="007D5815" w:rsidRPr="001E61A9" w:rsidRDefault="001E61A9">
      <w:pPr>
        <w:rPr>
          <w:rFonts w:ascii="Times New Roman" w:hAnsi="Times New Roman" w:cs="Times New Roman"/>
        </w:rPr>
        <w:sectPr w:rsidR="007D5815" w:rsidRPr="001E61A9">
          <w:type w:val="continuous"/>
          <w:pgSz w:w="11910" w:h="16840"/>
          <w:pgMar w:top="260" w:right="540" w:bottom="280" w:left="740" w:header="720" w:footer="720" w:gutter="0"/>
          <w:cols w:space="720"/>
        </w:sectPr>
      </w:pPr>
      <w:r w:rsidRPr="001E61A9">
        <w:rPr>
          <w:rFonts w:ascii="Times New Roman" w:hAnsi="Times New Roman" w:cs="Times New Roman"/>
        </w:rPr>
        <w:t xml:space="preserve"> Proračun općine Prgomet za 2021.god. </w:t>
      </w:r>
      <w:r w:rsidR="00C1160C">
        <w:rPr>
          <w:rFonts w:ascii="Times New Roman" w:hAnsi="Times New Roman" w:cs="Times New Roman"/>
        </w:rPr>
        <w:t>sa projekcijama za 2022. i</w:t>
      </w:r>
      <w:r w:rsidRPr="001E61A9">
        <w:rPr>
          <w:rFonts w:ascii="Times New Roman" w:hAnsi="Times New Roman" w:cs="Times New Roman"/>
        </w:rPr>
        <w:t xml:space="preserve"> 2023. God. (u daljnjem tekstu: Proračun) sadrži:</w:t>
      </w:r>
    </w:p>
    <w:p w:rsidR="007D5815" w:rsidRDefault="007D5815">
      <w:pPr>
        <w:spacing w:before="9"/>
        <w:rPr>
          <w:b/>
          <w:sz w:val="26"/>
        </w:rPr>
      </w:pPr>
    </w:p>
    <w:p w:rsidR="007D5815" w:rsidRDefault="00E67980">
      <w:pPr>
        <w:pStyle w:val="Tijeloteksta"/>
        <w:ind w:left="126"/>
      </w:pPr>
      <w:r>
        <w:t>RAČUN PRIHODA I RASHODA</w:t>
      </w:r>
    </w:p>
    <w:p w:rsidR="007D5815" w:rsidRDefault="00E67980">
      <w:pPr>
        <w:spacing w:before="100"/>
        <w:ind w:left="126"/>
        <w:rPr>
          <w:sz w:val="18"/>
        </w:rPr>
      </w:pPr>
      <w:r>
        <w:br w:type="column"/>
      </w:r>
      <w:r>
        <w:rPr>
          <w:sz w:val="18"/>
        </w:rPr>
        <w:lastRenderedPageBreak/>
        <w:t>Plan proračuna 2021</w:t>
      </w:r>
    </w:p>
    <w:p w:rsidR="007D5815" w:rsidRDefault="00E67980">
      <w:pPr>
        <w:spacing w:before="100"/>
        <w:ind w:left="126"/>
        <w:rPr>
          <w:sz w:val="18"/>
        </w:rPr>
      </w:pPr>
      <w:r>
        <w:br w:type="column"/>
      </w:r>
      <w:r>
        <w:rPr>
          <w:sz w:val="18"/>
        </w:rPr>
        <w:lastRenderedPageBreak/>
        <w:t>Projekcija za 2022</w:t>
      </w:r>
    </w:p>
    <w:p w:rsidR="007D5815" w:rsidRDefault="00E67980">
      <w:pPr>
        <w:spacing w:before="100"/>
        <w:ind w:left="126"/>
        <w:rPr>
          <w:sz w:val="18"/>
        </w:rPr>
      </w:pPr>
      <w:r>
        <w:br w:type="column"/>
      </w:r>
      <w:r>
        <w:rPr>
          <w:sz w:val="18"/>
        </w:rPr>
        <w:lastRenderedPageBreak/>
        <w:t>Projekcija za 2023</w:t>
      </w:r>
    </w:p>
    <w:p w:rsidR="007D5815" w:rsidRDefault="007D5815">
      <w:pPr>
        <w:rPr>
          <w:sz w:val="18"/>
        </w:rPr>
        <w:sectPr w:rsidR="007D5815">
          <w:type w:val="continuous"/>
          <w:pgSz w:w="11910" w:h="16840"/>
          <w:pgMar w:top="260" w:right="540" w:bottom="280" w:left="740" w:header="720" w:footer="720" w:gutter="0"/>
          <w:cols w:num="4" w:space="720" w:equalWidth="0">
            <w:col w:w="3740" w:space="1328"/>
            <w:col w:w="1812" w:space="87"/>
            <w:col w:w="1617" w:space="182"/>
            <w:col w:w="1864"/>
          </w:cols>
        </w:sectPr>
      </w:pPr>
    </w:p>
    <w:p w:rsidR="007D5815" w:rsidRDefault="007D5815">
      <w:pPr>
        <w:spacing w:before="7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8"/>
        <w:gridCol w:w="1797"/>
      </w:tblGrid>
      <w:tr w:rsidR="007D5815">
        <w:trPr>
          <w:trHeight w:val="399"/>
        </w:trPr>
        <w:tc>
          <w:tcPr>
            <w:tcW w:w="5002" w:type="dxa"/>
          </w:tcPr>
          <w:p w:rsidR="007D5815" w:rsidRDefault="00E67980">
            <w:pPr>
              <w:pStyle w:val="TableParagraph"/>
              <w:spacing w:before="17"/>
              <w:ind w:left="12"/>
              <w:jc w:val="left"/>
            </w:pPr>
            <w:r>
              <w:t>Prihodi poslovanja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5.053.000,00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7D5815" w:rsidRDefault="00E67980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5.305.650,00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7D5815" w:rsidRDefault="00E67980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5.558.300,00 kn</w:t>
            </w:r>
          </w:p>
        </w:tc>
      </w:tr>
      <w:tr w:rsidR="007D5815">
        <w:trPr>
          <w:trHeight w:val="397"/>
        </w:trPr>
        <w:tc>
          <w:tcPr>
            <w:tcW w:w="5002" w:type="dxa"/>
          </w:tcPr>
          <w:p w:rsidR="007D5815" w:rsidRDefault="00E67980">
            <w:pPr>
              <w:pStyle w:val="TableParagraph"/>
              <w:spacing w:before="15"/>
              <w:ind w:left="12"/>
              <w:jc w:val="left"/>
            </w:pPr>
            <w:r>
              <w:t>Prihodi od prodaje nefinancijske imovine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7D5815" w:rsidRDefault="00E67980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7D5815" w:rsidRDefault="00E67980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7D5815">
        <w:trPr>
          <w:trHeight w:val="400"/>
        </w:trPr>
        <w:tc>
          <w:tcPr>
            <w:tcW w:w="5002" w:type="dxa"/>
            <w:tcBorders>
              <w:left w:val="nil"/>
            </w:tcBorders>
          </w:tcPr>
          <w:p w:rsidR="007D5815" w:rsidRDefault="00E67980">
            <w:pPr>
              <w:pStyle w:val="TableParagraph"/>
              <w:spacing w:before="15"/>
              <w:ind w:left="3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spacing w:before="1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5.053.000,00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7D5815" w:rsidRDefault="00E67980">
            <w:pPr>
              <w:pStyle w:val="TableParagraph"/>
              <w:spacing w:before="1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5.305.650,00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7D5815" w:rsidRDefault="00E67980">
            <w:pPr>
              <w:pStyle w:val="TableParagraph"/>
              <w:spacing w:before="1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5.558.300,00 kn</w:t>
            </w:r>
          </w:p>
        </w:tc>
      </w:tr>
      <w:tr w:rsidR="007D5815">
        <w:trPr>
          <w:trHeight w:val="397"/>
        </w:trPr>
        <w:tc>
          <w:tcPr>
            <w:tcW w:w="5002" w:type="dxa"/>
          </w:tcPr>
          <w:p w:rsidR="007D5815" w:rsidRDefault="00E67980">
            <w:pPr>
              <w:pStyle w:val="TableParagraph"/>
              <w:spacing w:before="15"/>
              <w:ind w:left="12"/>
              <w:jc w:val="left"/>
            </w:pPr>
            <w:r>
              <w:t>Rashodi poslovanja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spacing w:before="15"/>
              <w:ind w:right="53"/>
              <w:rPr>
                <w:sz w:val="18"/>
              </w:rPr>
            </w:pPr>
            <w:r>
              <w:rPr>
                <w:sz w:val="18"/>
              </w:rPr>
              <w:t>4.173.000,00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7D5815" w:rsidRDefault="00E6798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4.381.650,00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7D5815" w:rsidRDefault="00E67980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4.590.300,00 kn</w:t>
            </w:r>
          </w:p>
        </w:tc>
      </w:tr>
      <w:tr w:rsidR="007D5815">
        <w:trPr>
          <w:trHeight w:val="399"/>
        </w:trPr>
        <w:tc>
          <w:tcPr>
            <w:tcW w:w="5002" w:type="dxa"/>
          </w:tcPr>
          <w:p w:rsidR="007D5815" w:rsidRDefault="00E67980">
            <w:pPr>
              <w:pStyle w:val="TableParagraph"/>
              <w:spacing w:before="17"/>
              <w:ind w:left="12"/>
              <w:jc w:val="left"/>
            </w:pPr>
            <w:r>
              <w:t>Rashodi za nabavu nefinancijske imovine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880.000,00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7D5815" w:rsidRDefault="00E67980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924.000,00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7D5815" w:rsidRDefault="00E67980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968.000,00 kn</w:t>
            </w:r>
          </w:p>
        </w:tc>
      </w:tr>
      <w:tr w:rsidR="007D5815">
        <w:trPr>
          <w:trHeight w:val="397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 w:rsidR="007D5815" w:rsidRDefault="00E67980">
            <w:pPr>
              <w:pStyle w:val="TableParagraph"/>
              <w:spacing w:before="1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7D5815" w:rsidRDefault="00E67980">
            <w:pPr>
              <w:pStyle w:val="TableParagraph"/>
              <w:spacing w:before="186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spacing w:before="1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5.053.000,00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7D5815" w:rsidRDefault="00E67980">
            <w:pPr>
              <w:pStyle w:val="TableParagraph"/>
              <w:spacing w:before="1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5.305.650,00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7D5815" w:rsidRDefault="00E67980">
            <w:pPr>
              <w:pStyle w:val="TableParagraph"/>
              <w:spacing w:before="1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5.558.300,00 kn</w:t>
            </w:r>
          </w:p>
        </w:tc>
      </w:tr>
      <w:tr w:rsidR="007D5815">
        <w:trPr>
          <w:trHeight w:val="400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 w:rsidR="007D5815" w:rsidRDefault="007D581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spacing w:before="1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8" w:type="dxa"/>
          </w:tcPr>
          <w:p w:rsidR="007D5815" w:rsidRDefault="00E67980">
            <w:pPr>
              <w:pStyle w:val="TableParagraph"/>
              <w:spacing w:before="1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7" w:type="dxa"/>
          </w:tcPr>
          <w:p w:rsidR="007D5815" w:rsidRDefault="00E67980">
            <w:pPr>
              <w:pStyle w:val="TableParagraph"/>
              <w:spacing w:before="1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7D5815" w:rsidRDefault="007D5815">
      <w:pPr>
        <w:rPr>
          <w:sz w:val="20"/>
        </w:rPr>
      </w:pPr>
    </w:p>
    <w:p w:rsidR="007D5815" w:rsidRDefault="007D5815">
      <w:pPr>
        <w:spacing w:before="4"/>
        <w:rPr>
          <w:sz w:val="15"/>
        </w:rPr>
      </w:pPr>
    </w:p>
    <w:p w:rsidR="007D5815" w:rsidRDefault="00E67980">
      <w:pPr>
        <w:pStyle w:val="Tijeloteksta"/>
        <w:spacing w:before="101" w:after="39"/>
        <w:ind w:left="126"/>
      </w:pPr>
      <w:r>
        <w:t>RASPOLOŽIVA SREDSTVA IZ PRETHODNIH 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7D5815">
        <w:trPr>
          <w:trHeight w:val="397"/>
        </w:trPr>
        <w:tc>
          <w:tcPr>
            <w:tcW w:w="5002" w:type="dxa"/>
          </w:tcPr>
          <w:p w:rsidR="007D5815" w:rsidRDefault="00E67980">
            <w:pPr>
              <w:pStyle w:val="TableParagraph"/>
              <w:spacing w:before="14"/>
              <w:ind w:left="12"/>
              <w:jc w:val="left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spacing w:before="1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spacing w:before="14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spacing w:before="1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  <w:tr w:rsidR="007D5815">
        <w:trPr>
          <w:trHeight w:val="397"/>
        </w:trPr>
        <w:tc>
          <w:tcPr>
            <w:tcW w:w="5002" w:type="dxa"/>
          </w:tcPr>
          <w:p w:rsidR="007D5815" w:rsidRDefault="00E67980">
            <w:pPr>
              <w:pStyle w:val="TableParagraph"/>
              <w:spacing w:before="15"/>
              <w:ind w:left="12"/>
              <w:jc w:val="left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:rsidR="007D5815" w:rsidRDefault="007D5815">
      <w:pPr>
        <w:spacing w:before="3"/>
        <w:rPr>
          <w:b/>
          <w:sz w:val="27"/>
        </w:rPr>
      </w:pPr>
    </w:p>
    <w:p w:rsidR="007D5815" w:rsidRDefault="00E67980">
      <w:pPr>
        <w:pStyle w:val="Tijeloteksta"/>
        <w:spacing w:after="13"/>
        <w:ind w:left="126"/>
      </w:pPr>
      <w: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7D5815">
        <w:trPr>
          <w:trHeight w:val="400"/>
        </w:trPr>
        <w:tc>
          <w:tcPr>
            <w:tcW w:w="5002" w:type="dxa"/>
          </w:tcPr>
          <w:p w:rsidR="007D5815" w:rsidRDefault="00E67980">
            <w:pPr>
              <w:pStyle w:val="TableParagraph"/>
              <w:spacing w:before="17"/>
              <w:ind w:left="13"/>
              <w:jc w:val="left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spacing w:before="17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spacing w:before="17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spacing w:before="17"/>
              <w:ind w:right="54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7D5815">
        <w:trPr>
          <w:trHeight w:val="397"/>
        </w:trPr>
        <w:tc>
          <w:tcPr>
            <w:tcW w:w="5002" w:type="dxa"/>
          </w:tcPr>
          <w:p w:rsidR="007D5815" w:rsidRDefault="00E67980">
            <w:pPr>
              <w:pStyle w:val="TableParagraph"/>
              <w:ind w:left="13"/>
              <w:jc w:val="left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spacing w:before="15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spacing w:before="15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7D5815">
        <w:trPr>
          <w:trHeight w:val="399"/>
        </w:trPr>
        <w:tc>
          <w:tcPr>
            <w:tcW w:w="5002" w:type="dxa"/>
            <w:tcBorders>
              <w:left w:val="nil"/>
              <w:bottom w:val="nil"/>
            </w:tcBorders>
          </w:tcPr>
          <w:p w:rsidR="007D5815" w:rsidRDefault="00E67980">
            <w:pPr>
              <w:pStyle w:val="TableParagraph"/>
              <w:spacing w:before="15"/>
              <w:ind w:left="30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7D5815" w:rsidRDefault="007D5815">
      <w:pPr>
        <w:rPr>
          <w:b/>
          <w:sz w:val="20"/>
        </w:rPr>
      </w:pPr>
    </w:p>
    <w:p w:rsidR="007D5815" w:rsidRDefault="007D5815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7D5815">
        <w:trPr>
          <w:trHeight w:val="682"/>
        </w:trPr>
        <w:tc>
          <w:tcPr>
            <w:tcW w:w="5002" w:type="dxa"/>
          </w:tcPr>
          <w:p w:rsidR="007D5815" w:rsidRDefault="00E67980">
            <w:pPr>
              <w:pStyle w:val="TableParagraph"/>
              <w:spacing w:before="25" w:line="240" w:lineRule="exact"/>
              <w:ind w:left="12" w:right="6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:rsidR="007D5815" w:rsidRDefault="00E67980">
            <w:pPr>
              <w:pStyle w:val="TableParagraph"/>
              <w:spacing w:before="17"/>
              <w:ind w:left="1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spacing w:before="17"/>
              <w:ind w:left="1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7D5815" w:rsidRDefault="00E67980">
            <w:pPr>
              <w:pStyle w:val="TableParagraph"/>
              <w:spacing w:before="17"/>
              <w:ind w:left="1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7D5815" w:rsidRDefault="007D5815">
      <w:pPr>
        <w:rPr>
          <w:b/>
          <w:sz w:val="27"/>
        </w:rPr>
      </w:pPr>
    </w:p>
    <w:p w:rsidR="007D5815" w:rsidRDefault="00E67980">
      <w:pPr>
        <w:ind w:left="4402" w:right="4234"/>
        <w:jc w:val="center"/>
        <w:rPr>
          <w:b/>
        </w:rPr>
      </w:pPr>
      <w:r>
        <w:rPr>
          <w:b/>
        </w:rPr>
        <w:t>Članak 2.</w:t>
      </w:r>
    </w:p>
    <w:p w:rsidR="007D5815" w:rsidRDefault="007D5815">
      <w:pPr>
        <w:jc w:val="center"/>
      </w:pPr>
    </w:p>
    <w:p w:rsidR="001E61A9" w:rsidRPr="001E61A9" w:rsidRDefault="001E61A9" w:rsidP="001E61A9">
      <w:pPr>
        <w:rPr>
          <w:rFonts w:ascii="Times New Roman" w:hAnsi="Times New Roman" w:cs="Times New Roman"/>
        </w:rPr>
      </w:pPr>
      <w:r w:rsidRPr="001E61A9">
        <w:rPr>
          <w:rFonts w:ascii="Times New Roman" w:hAnsi="Times New Roman" w:cs="Times New Roman"/>
        </w:rPr>
        <w:t>Prihodi i rashodi po grupama utvrđuju se u bilanci prihoda i rashoda Proračuna kako slijedi:</w:t>
      </w:r>
    </w:p>
    <w:p w:rsidR="001E61A9" w:rsidRPr="001E61A9" w:rsidRDefault="001E61A9">
      <w:pPr>
        <w:jc w:val="center"/>
        <w:rPr>
          <w:rFonts w:ascii="Times New Roman" w:hAnsi="Times New Roman" w:cs="Times New Roman"/>
        </w:rPr>
        <w:sectPr w:rsidR="001E61A9" w:rsidRPr="001E61A9">
          <w:type w:val="continuous"/>
          <w:pgSz w:w="11910" w:h="16840"/>
          <w:pgMar w:top="260" w:right="540" w:bottom="280" w:left="740" w:header="720" w:footer="720" w:gutter="0"/>
          <w:cols w:space="720"/>
        </w:sectPr>
      </w:pPr>
    </w:p>
    <w:p w:rsidR="007D5815" w:rsidRDefault="007D5815">
      <w:pPr>
        <w:spacing w:before="6"/>
        <w:rPr>
          <w:b/>
          <w:sz w:val="16"/>
        </w:rPr>
      </w:pPr>
    </w:p>
    <w:sectPr w:rsidR="007D5815">
      <w:pgSz w:w="11910" w:h="16840"/>
      <w:pgMar w:top="1580" w:right="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15"/>
    <w:rsid w:val="001E61A9"/>
    <w:rsid w:val="001E73D6"/>
    <w:rsid w:val="00521AD6"/>
    <w:rsid w:val="00676908"/>
    <w:rsid w:val="006C0CC1"/>
    <w:rsid w:val="007D5815"/>
    <w:rsid w:val="00A004B3"/>
    <w:rsid w:val="00C1160C"/>
    <w:rsid w:val="00E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3C90-B833-4E31-AE81-CBBB0233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bs-Latn"/>
    </w:rPr>
  </w:style>
  <w:style w:type="paragraph" w:styleId="Naslov1">
    <w:name w:val="heading 1"/>
    <w:basedOn w:val="Normal"/>
    <w:uiPriority w:val="1"/>
    <w:qFormat/>
    <w:pPr>
      <w:spacing w:before="102"/>
      <w:ind w:left="4402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Naslov">
    <w:name w:val="Title"/>
    <w:basedOn w:val="Normal"/>
    <w:uiPriority w:val="1"/>
    <w:qFormat/>
    <w:pPr>
      <w:spacing w:before="216"/>
      <w:ind w:left="2484" w:hanging="204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2020-11-20T12:28:00Z</dcterms:created>
  <dcterms:modified xsi:type="dcterms:W3CDTF">2020-12-09T09:13:00Z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2020-11-20T00:00:00Z</vt:filetime>
  </property>
</Properties>
</file>