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8162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55C85D6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9873889" w14:textId="77777777" w:rsidR="009D10DF" w:rsidRPr="009D10DF" w:rsidRDefault="009D10DF" w:rsidP="009D10DF">
      <w:pPr>
        <w:shd w:val="clear" w:color="auto" w:fill="FFFFFF"/>
        <w:jc w:val="center"/>
        <w:rPr>
          <w:rFonts w:asciiTheme="majorHAnsi" w:hAnsiTheme="majorHAnsi"/>
          <w:b/>
          <w:sz w:val="28"/>
          <w:szCs w:val="28"/>
          <w:lang w:val="hr-HR" w:eastAsia="hr-HR"/>
        </w:rPr>
      </w:pPr>
      <w:r w:rsidRPr="009D10DF">
        <w:rPr>
          <w:rFonts w:asciiTheme="majorHAnsi" w:hAnsiTheme="majorHAnsi"/>
          <w:b/>
          <w:sz w:val="28"/>
          <w:szCs w:val="28"/>
          <w:lang w:val="hr-HR" w:eastAsia="hr-HR"/>
        </w:rPr>
        <w:t>OBRAZLOŽENJE PRORAČUNA OPĆINE PERUŠIĆ ZA 2022 GODINU</w:t>
      </w:r>
    </w:p>
    <w:p w14:paraId="1390B8CA" w14:textId="77777777" w:rsidR="009D10DF" w:rsidRPr="00D81C44" w:rsidRDefault="009D10DF" w:rsidP="009D10DF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</w:p>
    <w:p w14:paraId="320DC8C4" w14:textId="77777777" w:rsidR="009D10DF" w:rsidRPr="00D81C44" w:rsidRDefault="009D10DF" w:rsidP="009D10DF">
      <w:pPr>
        <w:jc w:val="both"/>
        <w:rPr>
          <w:rFonts w:asciiTheme="majorHAnsi" w:hAnsiTheme="majorHAnsi"/>
          <w:lang w:val="hr-HR"/>
        </w:rPr>
      </w:pPr>
    </w:p>
    <w:p w14:paraId="55DBE78F" w14:textId="77777777" w:rsidR="009D10DF" w:rsidRPr="00D81C44" w:rsidRDefault="009D10DF" w:rsidP="009D10DF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Proračun sadržava:</w:t>
      </w:r>
    </w:p>
    <w:p w14:paraId="704F496A" w14:textId="77777777" w:rsidR="009D10DF" w:rsidRPr="00D81C44" w:rsidRDefault="009D10DF" w:rsidP="009D10DF">
      <w:pPr>
        <w:jc w:val="both"/>
        <w:rPr>
          <w:rFonts w:asciiTheme="majorHAnsi" w:hAnsiTheme="majorHAnsi"/>
          <w:b/>
          <w:lang w:val="hr-HR"/>
        </w:rPr>
      </w:pPr>
    </w:p>
    <w:p w14:paraId="2CC05A00" w14:textId="77777777" w:rsidR="009D10DF" w:rsidRPr="00D81C44" w:rsidRDefault="009D10DF" w:rsidP="009D10DF">
      <w:pPr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t>Opći dio</w:t>
      </w:r>
      <w:r w:rsidRPr="00D81C44">
        <w:rPr>
          <w:rFonts w:asciiTheme="majorHAnsi" w:hAnsiTheme="majorHAnsi"/>
          <w:lang w:val="hr-HR"/>
        </w:rPr>
        <w:t xml:space="preserve"> proračuna sačinjavaju:</w:t>
      </w:r>
    </w:p>
    <w:p w14:paraId="6A497A74" w14:textId="77777777" w:rsidR="009D10DF" w:rsidRPr="00D81C44" w:rsidRDefault="009D10DF" w:rsidP="009D10DF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• Račun prihoda i rashoda u kojem su prikazani svi prihodi i rashodi prema ekonomskoj klasifikaciji (npr. prihodi od poreza, imovine, pristojbi te rashodi za zaposlene, financijski rashodi). </w:t>
      </w:r>
    </w:p>
    <w:p w14:paraId="1FEBA6C8" w14:textId="77777777" w:rsidR="009D10DF" w:rsidRDefault="009D10DF" w:rsidP="009D10DF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2E6A1D0D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7E93FC2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0A3FCC9F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4C99ACC1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E853C68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186B48E3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66D7DD8A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025AF65D" w14:textId="77777777" w:rsidR="0083391B" w:rsidRPr="009D10DF" w:rsidRDefault="0083391B" w:rsidP="00F27687">
      <w:pPr>
        <w:jc w:val="both"/>
        <w:rPr>
          <w:rFonts w:asciiTheme="majorHAnsi" w:hAnsiTheme="majorHAnsi"/>
          <w:lang w:val="hr-HR"/>
        </w:rPr>
      </w:pPr>
      <w:r w:rsidRPr="009D10DF">
        <w:rPr>
          <w:rFonts w:asciiTheme="majorHAnsi" w:hAnsiTheme="majorHAnsi"/>
          <w:lang w:val="hr-HR"/>
        </w:rPr>
        <w:t>Slikoviti prikaz općeg dijela proračuna:</w:t>
      </w:r>
    </w:p>
    <w:p w14:paraId="76AA1198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</w:p>
    <w:p w14:paraId="7571DCD1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2C3144B9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79263E5A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 w:cs="Arial"/>
          <w:b/>
          <w:noProof/>
          <w:lang w:val="hr-HR" w:eastAsia="hr-HR"/>
        </w:rPr>
        <w:drawing>
          <wp:inline distT="0" distB="0" distL="0" distR="0" wp14:anchorId="7C352352" wp14:editId="1D98F2D5">
            <wp:extent cx="4891177" cy="2493034"/>
            <wp:effectExtent l="0" t="0" r="5080" b="0"/>
            <wp:docPr id="43" name="Dij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32F808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</w:p>
    <w:p w14:paraId="7D623620" w14:textId="77777777" w:rsidR="009D10DF" w:rsidRDefault="0083391B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Račun prihoda i rashoda prikazuje prikupljena i potrošena sredstva u toku jedne godine stoga se on sastoje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  </w:t>
      </w:r>
    </w:p>
    <w:p w14:paraId="3BC3670E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5255609F" w14:textId="77777777" w:rsidR="009D10DF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0689A1D" w14:textId="77777777" w:rsidR="009D10DF" w:rsidRPr="00D81C44" w:rsidRDefault="009D10DF" w:rsidP="00F27687">
      <w:pPr>
        <w:jc w:val="both"/>
        <w:rPr>
          <w:rFonts w:asciiTheme="majorHAnsi" w:hAnsiTheme="majorHAnsi"/>
          <w:lang w:val="hr-HR"/>
        </w:rPr>
      </w:pPr>
    </w:p>
    <w:p w14:paraId="37ED2905" w14:textId="77777777" w:rsidR="0083391B" w:rsidRPr="00D81C44" w:rsidRDefault="0083391B" w:rsidP="009D10DF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>Poseban dio</w:t>
      </w:r>
      <w:r w:rsidRPr="00D81C44">
        <w:rPr>
          <w:rFonts w:asciiTheme="majorHAnsi" w:hAnsiTheme="majorHAnsi"/>
          <w:lang w:val="hr-HR"/>
        </w:rPr>
        <w:t xml:space="preserve"> proračuna sačinjava:</w:t>
      </w:r>
    </w:p>
    <w:p w14:paraId="204B8088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0B8EA179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</w:p>
    <w:p w14:paraId="79D55E0B" w14:textId="77777777" w:rsidR="0083391B" w:rsidRPr="00D81C44" w:rsidRDefault="0083391B" w:rsidP="00F27687">
      <w:pPr>
        <w:jc w:val="both"/>
        <w:rPr>
          <w:rFonts w:asciiTheme="majorHAnsi" w:hAnsiTheme="majorHAnsi"/>
          <w:b/>
          <w:bCs/>
          <w:lang w:val="hr-HR"/>
        </w:rPr>
      </w:pPr>
      <w:r w:rsidRPr="00D81C44">
        <w:rPr>
          <w:rFonts w:asciiTheme="majorHAnsi" w:hAnsiTheme="majorHAnsi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0985C9F4" w14:textId="77777777" w:rsidR="0083391B" w:rsidRPr="00D81C44" w:rsidRDefault="0083391B" w:rsidP="00F27687">
      <w:pPr>
        <w:jc w:val="both"/>
        <w:rPr>
          <w:rFonts w:asciiTheme="majorHAnsi" w:hAnsiTheme="majorHAnsi"/>
          <w:b/>
          <w:bCs/>
          <w:lang w:val="hr-HR"/>
        </w:rPr>
      </w:pPr>
    </w:p>
    <w:p w14:paraId="6CA15627" w14:textId="77777777" w:rsidR="00ED3AF1" w:rsidRPr="00D81C44" w:rsidRDefault="00ED3AF1" w:rsidP="00F27687">
      <w:pPr>
        <w:spacing w:after="100" w:afterAutospacing="1"/>
        <w:ind w:left="360"/>
        <w:jc w:val="both"/>
        <w:rPr>
          <w:rFonts w:asciiTheme="majorHAnsi" w:hAnsiTheme="majorHAnsi" w:cs="Arial"/>
          <w:b/>
          <w:lang w:val="hr-HR"/>
        </w:rPr>
      </w:pPr>
    </w:p>
    <w:p w14:paraId="0472FF12" w14:textId="77777777" w:rsidR="00ED3AF1" w:rsidRPr="00D81C44" w:rsidRDefault="00ED3AF1" w:rsidP="00F27687">
      <w:pPr>
        <w:spacing w:after="100" w:afterAutospacing="1"/>
        <w:ind w:left="360"/>
        <w:jc w:val="both"/>
        <w:rPr>
          <w:rFonts w:asciiTheme="majorHAnsi" w:hAnsiTheme="majorHAnsi" w:cs="Arial"/>
          <w:b/>
          <w:lang w:val="hr-HR"/>
        </w:rPr>
      </w:pPr>
    </w:p>
    <w:p w14:paraId="4AB01467" w14:textId="77777777" w:rsidR="00CB6D2C" w:rsidRPr="00D81C44" w:rsidRDefault="00CB6D2C" w:rsidP="00F27687">
      <w:pPr>
        <w:spacing w:after="100" w:afterAutospacing="1"/>
        <w:ind w:left="360"/>
        <w:jc w:val="both"/>
        <w:rPr>
          <w:rFonts w:asciiTheme="majorHAnsi" w:hAnsiTheme="majorHAnsi" w:cs="Arial"/>
          <w:b/>
          <w:lang w:val="hr-HR"/>
        </w:rPr>
      </w:pPr>
      <w:r w:rsidRPr="00D81C44">
        <w:rPr>
          <w:rFonts w:asciiTheme="majorHAnsi" w:hAnsiTheme="majorHAnsi" w:cs="Arial"/>
          <w:b/>
          <w:lang w:val="hr-HR"/>
        </w:rPr>
        <w:t>Proračunski korisnici:</w:t>
      </w:r>
    </w:p>
    <w:p w14:paraId="600B9C77" w14:textId="77777777" w:rsidR="00CB6D2C" w:rsidRPr="00D81C44" w:rsidRDefault="00CB6D2C" w:rsidP="00F27687">
      <w:pPr>
        <w:tabs>
          <w:tab w:val="left" w:pos="9072"/>
        </w:tabs>
        <w:spacing w:line="276" w:lineRule="auto"/>
        <w:jc w:val="both"/>
        <w:rPr>
          <w:rFonts w:asciiTheme="majorHAnsi" w:hAnsiTheme="majorHAnsi" w:cs="Arial"/>
          <w:lang w:val="hr-HR"/>
        </w:rPr>
      </w:pPr>
      <w:r w:rsidRPr="00D81C44">
        <w:rPr>
          <w:rFonts w:asciiTheme="majorHAnsi" w:hAnsiTheme="majorHAnsi" w:cs="Arial"/>
          <w:lang w:val="hr-HR"/>
        </w:rPr>
        <w:t xml:space="preserve">Proračunski korisnici su ustanove, tijela javne vlasti kojima je JLS osnivač ili suosnivač. Financiranje proračunskih korisnika je većim dijelom iz proračuna svog/svojih osnivača ili suosnivača.  Proračunski korisnici JLS mogu biti: dječji vrtići, knjižnice, javne vatrogasne postrojbe, muzeji, kazališta, domovi za starije i nemoćne osobe… </w:t>
      </w:r>
    </w:p>
    <w:p w14:paraId="387E7465" w14:textId="77777777" w:rsidR="00CB6D2C" w:rsidRPr="00D81C44" w:rsidRDefault="00CB6D2C" w:rsidP="00F27687">
      <w:pPr>
        <w:tabs>
          <w:tab w:val="left" w:pos="9072"/>
        </w:tabs>
        <w:spacing w:line="276" w:lineRule="auto"/>
        <w:jc w:val="both"/>
        <w:rPr>
          <w:rFonts w:asciiTheme="majorHAnsi" w:hAnsiTheme="majorHAnsi" w:cs="Arial"/>
          <w:lang w:val="hr-HR"/>
        </w:rPr>
      </w:pPr>
    </w:p>
    <w:p w14:paraId="6644277F" w14:textId="77777777" w:rsidR="00CB6D2C" w:rsidRPr="00D81C44" w:rsidRDefault="00CB6D2C" w:rsidP="00F27687">
      <w:pPr>
        <w:tabs>
          <w:tab w:val="left" w:pos="9072"/>
        </w:tabs>
        <w:spacing w:line="276" w:lineRule="auto"/>
        <w:jc w:val="both"/>
        <w:rPr>
          <w:rFonts w:asciiTheme="majorHAnsi" w:hAnsiTheme="majorHAnsi" w:cs="Arial"/>
          <w:lang w:val="hr-HR"/>
        </w:rPr>
      </w:pPr>
      <w:r w:rsidRPr="00D81C44">
        <w:rPr>
          <w:rFonts w:asciiTheme="majorHAnsi" w:hAnsiTheme="majorHAnsi" w:cs="Arial"/>
          <w:lang w:val="hr-HR"/>
        </w:rPr>
        <w:t>Proračunski korisnici Opći</w:t>
      </w:r>
      <w:r w:rsidR="00EA13D9" w:rsidRPr="00D81C44">
        <w:rPr>
          <w:rFonts w:asciiTheme="majorHAnsi" w:hAnsiTheme="majorHAnsi" w:cs="Arial"/>
          <w:lang w:val="hr-HR"/>
        </w:rPr>
        <w:t xml:space="preserve">ne Perušić </w:t>
      </w:r>
      <w:proofErr w:type="spellStart"/>
      <w:r w:rsidR="00EA13D9" w:rsidRPr="00D81C44">
        <w:rPr>
          <w:rFonts w:asciiTheme="majorHAnsi" w:hAnsiTheme="majorHAnsi" w:cs="Arial"/>
          <w:lang w:val="hr-HR"/>
        </w:rPr>
        <w:t>su:</w:t>
      </w:r>
      <w:r w:rsidRPr="00D81C44">
        <w:rPr>
          <w:rFonts w:asciiTheme="majorHAnsi" w:hAnsiTheme="majorHAnsi" w:cs="Arial"/>
          <w:lang w:val="hr-HR"/>
        </w:rPr>
        <w:t>Javna</w:t>
      </w:r>
      <w:proofErr w:type="spellEnd"/>
      <w:r w:rsidRPr="00D81C44">
        <w:rPr>
          <w:rFonts w:asciiTheme="majorHAnsi" w:hAnsiTheme="majorHAnsi" w:cs="Arial"/>
          <w:lang w:val="hr-HR"/>
        </w:rPr>
        <w:t xml:space="preserve"> us</w:t>
      </w:r>
      <w:r w:rsidR="009C52B7" w:rsidRPr="00D81C44">
        <w:rPr>
          <w:rFonts w:asciiTheme="majorHAnsi" w:hAnsiTheme="majorHAnsi" w:cs="Arial"/>
          <w:lang w:val="hr-HR"/>
        </w:rPr>
        <w:t xml:space="preserve">tanova Pećinski park Grabovača i </w:t>
      </w:r>
      <w:r w:rsidRPr="00D81C44">
        <w:rPr>
          <w:rFonts w:asciiTheme="majorHAnsi" w:hAnsiTheme="majorHAnsi" w:cs="Arial"/>
          <w:lang w:val="hr-HR"/>
        </w:rPr>
        <w:t>Narodna knjižnica Općine Perušić</w:t>
      </w:r>
    </w:p>
    <w:p w14:paraId="5FAC270D" w14:textId="77777777" w:rsidR="00CB6D2C" w:rsidRPr="00D81C44" w:rsidRDefault="00CB6D2C" w:rsidP="00F27687">
      <w:pPr>
        <w:jc w:val="both"/>
        <w:rPr>
          <w:rFonts w:asciiTheme="majorHAnsi" w:hAnsiTheme="majorHAnsi"/>
          <w:b/>
          <w:bCs/>
          <w:lang w:val="hr-HR"/>
        </w:rPr>
      </w:pPr>
    </w:p>
    <w:p w14:paraId="6A62F77C" w14:textId="77777777" w:rsidR="0083391B" w:rsidRPr="00D81C44" w:rsidRDefault="0083391B" w:rsidP="00F27687">
      <w:pPr>
        <w:jc w:val="both"/>
        <w:rPr>
          <w:rFonts w:asciiTheme="majorHAnsi" w:hAnsiTheme="majorHAnsi"/>
          <w:b/>
          <w:bCs/>
          <w:lang w:val="hr-HR"/>
        </w:rPr>
      </w:pPr>
      <w:r w:rsidRPr="00D81C44">
        <w:rPr>
          <w:rFonts w:asciiTheme="majorHAnsi" w:hAnsiTheme="majorHAnsi"/>
          <w:b/>
          <w:bCs/>
          <w:lang w:val="hr-HR"/>
        </w:rPr>
        <w:t>Zakoni i sankcije</w:t>
      </w:r>
    </w:p>
    <w:p w14:paraId="71BD411C" w14:textId="77777777" w:rsidR="0083391B" w:rsidRPr="00D81C44" w:rsidRDefault="0083391B" w:rsidP="00F27687">
      <w:pPr>
        <w:jc w:val="both"/>
        <w:rPr>
          <w:rFonts w:asciiTheme="majorHAnsi" w:hAnsiTheme="majorHAnsi"/>
          <w:lang w:val="hr-HR"/>
        </w:rPr>
      </w:pPr>
    </w:p>
    <w:p w14:paraId="0477D30D" w14:textId="77777777" w:rsidR="00046285" w:rsidRPr="00D81C44" w:rsidRDefault="00046285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3E84137" w14:textId="77777777" w:rsidR="00046285" w:rsidRPr="00D81C44" w:rsidRDefault="00046285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001A83E5" w14:textId="77777777" w:rsidR="009C52B7" w:rsidRPr="00D81C44" w:rsidRDefault="00046285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  <w:r w:rsidR="009C52B7" w:rsidRPr="00D81C44">
        <w:rPr>
          <w:rFonts w:asciiTheme="majorHAnsi" w:hAnsiTheme="majorHAnsi"/>
          <w:b/>
          <w:lang w:val="hr-HR"/>
        </w:rPr>
        <w:br w:type="page"/>
      </w:r>
    </w:p>
    <w:p w14:paraId="1442A26A" w14:textId="77777777" w:rsidR="0083391B" w:rsidRPr="00D81C44" w:rsidRDefault="008F7D76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>Ukup</w:t>
      </w:r>
      <w:r w:rsidR="0025738D" w:rsidRPr="00D81C44">
        <w:rPr>
          <w:rFonts w:asciiTheme="majorHAnsi" w:hAnsiTheme="majorHAnsi"/>
          <w:b/>
          <w:lang w:val="hr-HR"/>
        </w:rPr>
        <w:t>n</w:t>
      </w:r>
      <w:r w:rsidR="00864860" w:rsidRPr="00D81C44">
        <w:rPr>
          <w:rFonts w:asciiTheme="majorHAnsi" w:hAnsiTheme="majorHAnsi"/>
          <w:b/>
          <w:lang w:val="hr-HR"/>
        </w:rPr>
        <w:t>i prihodi Općine Perušić za 202</w:t>
      </w:r>
      <w:r w:rsidR="00ED3AF1" w:rsidRPr="00D81C44">
        <w:rPr>
          <w:rFonts w:asciiTheme="majorHAnsi" w:hAnsiTheme="majorHAnsi"/>
          <w:b/>
          <w:lang w:val="hr-HR"/>
        </w:rPr>
        <w:t>2</w:t>
      </w:r>
      <w:r w:rsidRPr="00D81C44">
        <w:rPr>
          <w:rFonts w:asciiTheme="majorHAnsi" w:hAnsiTheme="majorHAnsi"/>
          <w:b/>
          <w:lang w:val="hr-HR"/>
        </w:rPr>
        <w:t xml:space="preserve">. godinu planirani su u iznosu od </w:t>
      </w:r>
      <w:r w:rsidR="0033329D" w:rsidRPr="00D81C44">
        <w:rPr>
          <w:rFonts w:asciiTheme="majorHAnsi" w:hAnsiTheme="majorHAnsi"/>
          <w:b/>
          <w:bCs/>
        </w:rPr>
        <w:t>55.487.337,03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5B5D7527" w14:textId="77777777" w:rsidR="008F7D76" w:rsidRPr="00D81C44" w:rsidRDefault="008F7D76" w:rsidP="00F27687">
      <w:pPr>
        <w:jc w:val="both"/>
        <w:rPr>
          <w:rFonts w:asciiTheme="majorHAnsi" w:hAnsiTheme="majorHAnsi"/>
          <w:b/>
          <w:lang w:val="hr-HR"/>
        </w:rPr>
      </w:pPr>
    </w:p>
    <w:p w14:paraId="2B644DAA" w14:textId="77777777" w:rsidR="006D6DAC" w:rsidRPr="00D81C44" w:rsidRDefault="006D6DAC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Prihodi poslovanja</w:t>
      </w:r>
    </w:p>
    <w:p w14:paraId="42043F69" w14:textId="77777777" w:rsidR="006D6DAC" w:rsidRPr="00D81C44" w:rsidRDefault="006D6DAC" w:rsidP="00F27687">
      <w:pPr>
        <w:jc w:val="both"/>
        <w:rPr>
          <w:rFonts w:asciiTheme="majorHAnsi" w:hAnsiTheme="majorHAnsi"/>
          <w:b/>
          <w:lang w:val="hr-HR"/>
        </w:rPr>
      </w:pPr>
    </w:p>
    <w:p w14:paraId="38017204" w14:textId="77777777" w:rsidR="006D6DAC" w:rsidRPr="00D81C44" w:rsidRDefault="006D6DAC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</w:t>
      </w:r>
      <w:r w:rsidR="00292D33" w:rsidRPr="00D81C44">
        <w:rPr>
          <w:rFonts w:asciiTheme="majorHAnsi" w:hAnsiTheme="majorHAnsi"/>
          <w:lang w:val="hr-HR"/>
        </w:rPr>
        <w:t>p</w:t>
      </w:r>
      <w:r w:rsidR="00864860" w:rsidRPr="00D81C44">
        <w:rPr>
          <w:rFonts w:asciiTheme="majorHAnsi" w:hAnsiTheme="majorHAnsi"/>
          <w:lang w:val="hr-HR"/>
        </w:rPr>
        <w:t>oslovanja Općine Perušić za 202</w:t>
      </w:r>
      <w:r w:rsidR="0033329D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>.</w:t>
      </w:r>
      <w:r w:rsidR="004D5FF0" w:rsidRPr="00D81C44">
        <w:rPr>
          <w:rFonts w:asciiTheme="majorHAnsi" w:hAnsiTheme="majorHAnsi"/>
          <w:lang w:val="hr-HR"/>
        </w:rPr>
        <w:t xml:space="preserve"> godinu </w:t>
      </w:r>
      <w:r w:rsidR="008F7D76" w:rsidRPr="00D81C44">
        <w:rPr>
          <w:rFonts w:asciiTheme="majorHAnsi" w:hAnsiTheme="majorHAnsi"/>
          <w:lang w:val="hr-HR"/>
        </w:rPr>
        <w:t>u</w:t>
      </w:r>
      <w:r w:rsidR="004D5FF0" w:rsidRPr="00D81C44">
        <w:rPr>
          <w:rFonts w:asciiTheme="majorHAnsi" w:hAnsiTheme="majorHAnsi"/>
          <w:lang w:val="hr-HR"/>
        </w:rPr>
        <w:t xml:space="preserve"> iznosu od</w:t>
      </w:r>
      <w:r w:rsidR="009D10DF">
        <w:rPr>
          <w:rFonts w:asciiTheme="majorHAnsi" w:hAnsiTheme="majorHAnsi"/>
          <w:lang w:val="hr-HR"/>
        </w:rPr>
        <w:t xml:space="preserve"> </w:t>
      </w:r>
      <w:r w:rsidR="0033329D" w:rsidRPr="00D81C44">
        <w:rPr>
          <w:rFonts w:asciiTheme="majorHAnsi" w:hAnsiTheme="majorHAnsi"/>
          <w:bCs/>
        </w:rPr>
        <w:t>53.227.337,03</w:t>
      </w:r>
      <w:r w:rsidR="008F7D76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a čine ih: </w:t>
      </w:r>
    </w:p>
    <w:p w14:paraId="2A7FD93F" w14:textId="77777777" w:rsidR="00EA13D9" w:rsidRPr="00D81C44" w:rsidRDefault="00EA13D9" w:rsidP="00F27687">
      <w:pPr>
        <w:jc w:val="both"/>
        <w:rPr>
          <w:rFonts w:asciiTheme="majorHAnsi" w:hAnsiTheme="majorHAnsi"/>
          <w:lang w:val="hr-HR"/>
        </w:rPr>
      </w:pPr>
    </w:p>
    <w:p w14:paraId="05BE1EE8" w14:textId="77777777" w:rsidR="006D6DAC" w:rsidRPr="00D81C44" w:rsidRDefault="006D6DAC" w:rsidP="00F27687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od poreza planirani u iznosu od </w:t>
      </w:r>
      <w:r w:rsidR="0033329D" w:rsidRPr="00D81C44">
        <w:rPr>
          <w:rFonts w:asciiTheme="majorHAnsi" w:hAnsiTheme="majorHAnsi"/>
          <w:bCs/>
        </w:rPr>
        <w:t>2.583.887,03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>, a</w:t>
      </w:r>
      <w:r w:rsidR="009D10DF">
        <w:rPr>
          <w:rFonts w:asciiTheme="majorHAnsi" w:hAnsiTheme="majorHAnsi"/>
          <w:lang w:val="hr-HR"/>
        </w:rPr>
        <w:t xml:space="preserve">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porez i prirez na dohodak planiran u iznosu </w:t>
      </w:r>
      <w:r w:rsidR="004D5FF0" w:rsidRPr="00D81C44">
        <w:rPr>
          <w:rFonts w:asciiTheme="majorHAnsi" w:hAnsiTheme="majorHAnsi"/>
          <w:lang w:val="hr-HR"/>
        </w:rPr>
        <w:t xml:space="preserve">od </w:t>
      </w:r>
      <w:r w:rsidR="0033329D" w:rsidRPr="00D81C44">
        <w:rPr>
          <w:rFonts w:asciiTheme="majorHAnsi" w:hAnsiTheme="majorHAnsi"/>
          <w:lang w:val="hr-HR"/>
        </w:rPr>
        <w:t>2.278.887,03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porezi </w:t>
      </w:r>
      <w:r w:rsidR="00270FCE" w:rsidRPr="00D81C44">
        <w:rPr>
          <w:rFonts w:asciiTheme="majorHAnsi" w:hAnsiTheme="majorHAnsi"/>
          <w:lang w:val="hr-HR"/>
        </w:rPr>
        <w:t xml:space="preserve">na imovinu planirani u iznosu </w:t>
      </w:r>
      <w:r w:rsidR="00292D33" w:rsidRPr="00D81C44">
        <w:rPr>
          <w:rFonts w:asciiTheme="majorHAnsi" w:hAnsiTheme="majorHAnsi"/>
          <w:lang w:val="hr-HR"/>
        </w:rPr>
        <w:t>250.000,00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 i porezi na robu i</w:t>
      </w:r>
      <w:r w:rsidR="00FC52D1" w:rsidRPr="00D81C44">
        <w:rPr>
          <w:rFonts w:asciiTheme="majorHAnsi" w:hAnsiTheme="majorHAnsi"/>
          <w:lang w:val="hr-HR"/>
        </w:rPr>
        <w:t xml:space="preserve"> usluge planirani u iznosu od 5</w:t>
      </w:r>
      <w:r w:rsidR="0033329D" w:rsidRPr="00D81C44">
        <w:rPr>
          <w:rFonts w:asciiTheme="majorHAnsi" w:hAnsiTheme="majorHAnsi"/>
          <w:lang w:val="hr-HR"/>
        </w:rPr>
        <w:t>5</w:t>
      </w:r>
      <w:r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</w:p>
    <w:p w14:paraId="69B455AA" w14:textId="77777777" w:rsidR="006D6DAC" w:rsidRPr="00D81C44" w:rsidRDefault="006D6DAC" w:rsidP="00F27687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Pomoći iz inozemstva i od subjekata unutar općeg proračuna planirani u iznosu od </w:t>
      </w:r>
      <w:r w:rsidR="0033329D" w:rsidRPr="00D81C44">
        <w:rPr>
          <w:rFonts w:asciiTheme="majorHAnsi" w:hAnsiTheme="majorHAnsi"/>
          <w:bCs/>
        </w:rPr>
        <w:t>41.537.100,00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 xml:space="preserve">od </w:t>
      </w:r>
      <w:proofErr w:type="spellStart"/>
      <w:r w:rsidR="004D5FF0" w:rsidRPr="00D81C44">
        <w:rPr>
          <w:rFonts w:asciiTheme="majorHAnsi" w:hAnsiTheme="majorHAnsi"/>
          <w:lang w:val="hr-HR"/>
        </w:rPr>
        <w:t>toga</w:t>
      </w:r>
      <w:r w:rsidR="0070251E" w:rsidRPr="00D81C44">
        <w:rPr>
          <w:rFonts w:asciiTheme="majorHAnsi" w:hAnsiTheme="majorHAnsi"/>
          <w:lang w:val="hr-HR"/>
        </w:rPr>
        <w:t>pomoći</w:t>
      </w:r>
      <w:proofErr w:type="spellEnd"/>
      <w:r w:rsidR="0070251E" w:rsidRPr="00D81C44">
        <w:rPr>
          <w:rFonts w:asciiTheme="majorHAnsi" w:hAnsiTheme="majorHAnsi"/>
          <w:lang w:val="hr-HR"/>
        </w:rPr>
        <w:t xml:space="preserve"> od međunarodnih organizacija te institucija i tijela EU </w:t>
      </w:r>
      <w:r w:rsidR="0033329D" w:rsidRPr="00D81C44">
        <w:rPr>
          <w:rFonts w:asciiTheme="majorHAnsi" w:hAnsiTheme="majorHAnsi"/>
          <w:lang w:val="hr-HR"/>
        </w:rPr>
        <w:t>30.406.000,00</w:t>
      </w:r>
      <w:r w:rsidR="0070251E" w:rsidRPr="00D81C44">
        <w:rPr>
          <w:rFonts w:asciiTheme="majorHAnsi" w:hAnsiTheme="majorHAnsi"/>
          <w:lang w:val="hr-HR"/>
        </w:rPr>
        <w:t xml:space="preserve">kuna, pomoći proračunu iz drugih proračuna </w:t>
      </w:r>
      <w:r w:rsidR="0033329D" w:rsidRPr="00D81C44">
        <w:rPr>
          <w:rFonts w:asciiTheme="majorHAnsi" w:hAnsiTheme="majorHAnsi"/>
          <w:lang w:val="hr-HR"/>
        </w:rPr>
        <w:t>3.010.500,00</w:t>
      </w:r>
      <w:r w:rsidR="0070251E" w:rsidRPr="00D81C44">
        <w:rPr>
          <w:rFonts w:asciiTheme="majorHAnsi" w:hAnsiTheme="majorHAnsi"/>
          <w:lang w:val="hr-HR"/>
        </w:rPr>
        <w:t xml:space="preserve">kuna, pomoći od izvanproračunskih korisnika </w:t>
      </w:r>
      <w:r w:rsidR="0033329D" w:rsidRPr="00D81C44">
        <w:rPr>
          <w:rFonts w:asciiTheme="majorHAnsi" w:hAnsiTheme="majorHAnsi"/>
          <w:lang w:val="hr-HR"/>
        </w:rPr>
        <w:t>627.600,00</w:t>
      </w:r>
      <w:r w:rsidR="0070251E" w:rsidRPr="00D81C44">
        <w:rPr>
          <w:rFonts w:asciiTheme="majorHAnsi" w:hAnsiTheme="majorHAnsi"/>
          <w:lang w:val="hr-HR"/>
        </w:rPr>
        <w:t>kuna, pomoći proračunskim korisnicima iz proračuna koji im nije nadležan</w:t>
      </w:r>
      <w:r w:rsidR="0033329D" w:rsidRPr="00D81C44">
        <w:rPr>
          <w:rFonts w:asciiTheme="majorHAnsi" w:hAnsiTheme="majorHAnsi"/>
          <w:lang w:val="hr-HR"/>
        </w:rPr>
        <w:t>428</w:t>
      </w:r>
      <w:r w:rsidR="00864860" w:rsidRPr="00D81C44">
        <w:rPr>
          <w:rFonts w:asciiTheme="majorHAnsi" w:hAnsiTheme="majorHAnsi"/>
          <w:lang w:val="hr-HR"/>
        </w:rPr>
        <w:t>.000,00</w:t>
      </w:r>
      <w:r w:rsidR="00ED0F50" w:rsidRPr="00D81C44">
        <w:rPr>
          <w:rFonts w:asciiTheme="majorHAnsi" w:hAnsiTheme="majorHAnsi"/>
          <w:lang w:val="hr-HR"/>
        </w:rPr>
        <w:t>kuna</w:t>
      </w:r>
      <w:r w:rsidR="0070251E" w:rsidRPr="00D81C44">
        <w:rPr>
          <w:rFonts w:asciiTheme="majorHAnsi" w:hAnsiTheme="majorHAnsi"/>
          <w:lang w:val="hr-HR"/>
        </w:rPr>
        <w:t xml:space="preserve"> i pomoći iz državnog proračuna temeljem prijenosa EU sredstava </w:t>
      </w:r>
      <w:r w:rsidR="0033329D" w:rsidRPr="00D81C44">
        <w:rPr>
          <w:rFonts w:asciiTheme="majorHAnsi" w:hAnsiTheme="majorHAnsi"/>
          <w:lang w:val="hr-HR"/>
        </w:rPr>
        <w:t>7.065.000,00</w:t>
      </w:r>
      <w:r w:rsidR="00292D33" w:rsidRPr="00D81C44">
        <w:rPr>
          <w:rFonts w:asciiTheme="majorHAnsi" w:hAnsiTheme="majorHAnsi"/>
          <w:lang w:val="hr-HR"/>
        </w:rPr>
        <w:t xml:space="preserve"> kuna</w:t>
      </w:r>
    </w:p>
    <w:p w14:paraId="46473B1E" w14:textId="77777777" w:rsidR="006D6DAC" w:rsidRPr="00D81C44" w:rsidRDefault="0048349F" w:rsidP="00F27687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od imovine koji planirani u iznosu od </w:t>
      </w:r>
      <w:r w:rsidR="00864860" w:rsidRPr="00D81C44">
        <w:rPr>
          <w:rFonts w:asciiTheme="majorHAnsi" w:hAnsiTheme="majorHAnsi"/>
          <w:bCs/>
        </w:rPr>
        <w:t>3.</w:t>
      </w:r>
      <w:r w:rsidR="0033329D" w:rsidRPr="00D81C44">
        <w:rPr>
          <w:rFonts w:asciiTheme="majorHAnsi" w:hAnsiTheme="majorHAnsi"/>
          <w:bCs/>
        </w:rPr>
        <w:t>195.300,00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prihodi od financijske imovine </w:t>
      </w:r>
      <w:r w:rsidR="00FE7DAD" w:rsidRPr="00D81C44">
        <w:rPr>
          <w:rFonts w:asciiTheme="majorHAnsi" w:hAnsiTheme="majorHAnsi"/>
          <w:lang w:val="hr-HR"/>
        </w:rPr>
        <w:t>planiranih u iznosu od 5.000,00 kuna</w:t>
      </w:r>
      <w:r w:rsidR="004D5FF0" w:rsidRPr="00D81C44">
        <w:rPr>
          <w:rFonts w:asciiTheme="majorHAnsi" w:hAnsiTheme="majorHAnsi"/>
          <w:lang w:val="hr-HR"/>
        </w:rPr>
        <w:t xml:space="preserve"> i </w:t>
      </w:r>
      <w:r w:rsidRPr="00D81C44">
        <w:rPr>
          <w:rFonts w:asciiTheme="majorHAnsi" w:hAnsiTheme="majorHAnsi"/>
          <w:lang w:val="hr-HR"/>
        </w:rPr>
        <w:t>prihodi od nefinancijske i</w:t>
      </w:r>
      <w:r w:rsidR="00AD0EE6" w:rsidRPr="00D81C44">
        <w:rPr>
          <w:rFonts w:asciiTheme="majorHAnsi" w:hAnsiTheme="majorHAnsi"/>
          <w:lang w:val="hr-HR"/>
        </w:rPr>
        <w:t>mo</w:t>
      </w:r>
      <w:r w:rsidR="0070251E" w:rsidRPr="00D81C44">
        <w:rPr>
          <w:rFonts w:asciiTheme="majorHAnsi" w:hAnsiTheme="majorHAnsi"/>
          <w:lang w:val="hr-HR"/>
        </w:rPr>
        <w:t xml:space="preserve">vine planirani u iznosu od </w:t>
      </w:r>
      <w:r w:rsidR="00864860" w:rsidRPr="00D81C44">
        <w:rPr>
          <w:rFonts w:asciiTheme="majorHAnsi" w:hAnsiTheme="majorHAnsi"/>
          <w:lang w:val="hr-HR"/>
        </w:rPr>
        <w:t>3.</w:t>
      </w:r>
      <w:r w:rsidR="0033329D" w:rsidRPr="00D81C44">
        <w:rPr>
          <w:rFonts w:asciiTheme="majorHAnsi" w:hAnsiTheme="majorHAnsi"/>
          <w:lang w:val="hr-HR"/>
        </w:rPr>
        <w:t>190.300</w:t>
      </w:r>
      <w:r w:rsidR="00864860" w:rsidRPr="00D81C44">
        <w:rPr>
          <w:rFonts w:asciiTheme="majorHAnsi" w:hAnsiTheme="majorHAnsi"/>
          <w:lang w:val="hr-HR"/>
        </w:rPr>
        <w:t>,00</w:t>
      </w:r>
      <w:r w:rsidR="00FE7DAD" w:rsidRPr="00D81C44">
        <w:rPr>
          <w:rFonts w:asciiTheme="majorHAnsi" w:hAnsiTheme="majorHAnsi"/>
          <w:lang w:val="hr-HR"/>
        </w:rPr>
        <w:t>kuna</w:t>
      </w:r>
    </w:p>
    <w:p w14:paraId="35B3B801" w14:textId="77777777" w:rsidR="0048349F" w:rsidRPr="00D81C44" w:rsidRDefault="0048349F" w:rsidP="00F27687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od upravnih i administrativnih pristojbi, pristojbi po posebnim propisima i naknada planirani u iznosu od </w:t>
      </w:r>
      <w:r w:rsidR="00E557ED" w:rsidRPr="00D81C44">
        <w:rPr>
          <w:rFonts w:asciiTheme="majorHAnsi" w:hAnsiTheme="majorHAnsi"/>
          <w:bCs/>
        </w:rPr>
        <w:t>5.283.800,00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upravne i administrati</w:t>
      </w:r>
      <w:r w:rsidR="004D5FF0" w:rsidRPr="00D81C44">
        <w:rPr>
          <w:rFonts w:asciiTheme="majorHAnsi" w:hAnsiTheme="majorHAnsi"/>
          <w:lang w:val="hr-HR"/>
        </w:rPr>
        <w:t xml:space="preserve">vne pristojbe planirane u </w:t>
      </w:r>
      <w:proofErr w:type="spellStart"/>
      <w:r w:rsidR="004D5FF0" w:rsidRPr="00D81C44">
        <w:rPr>
          <w:rFonts w:asciiTheme="majorHAnsi" w:hAnsiTheme="majorHAnsi"/>
          <w:lang w:val="hr-HR"/>
        </w:rPr>
        <w:t>iznos</w:t>
      </w:r>
      <w:r w:rsidRPr="00D81C44">
        <w:rPr>
          <w:rFonts w:asciiTheme="majorHAnsi" w:hAnsiTheme="majorHAnsi"/>
          <w:lang w:val="hr-HR"/>
        </w:rPr>
        <w:t>u</w:t>
      </w:r>
      <w:r w:rsidR="004D5FF0" w:rsidRPr="00D81C44">
        <w:rPr>
          <w:rFonts w:asciiTheme="majorHAnsi" w:hAnsiTheme="majorHAnsi"/>
          <w:lang w:val="hr-HR"/>
        </w:rPr>
        <w:t>od</w:t>
      </w:r>
      <w:proofErr w:type="spellEnd"/>
      <w:r w:rsidR="004D5FF0" w:rsidRPr="00D81C44">
        <w:rPr>
          <w:rFonts w:asciiTheme="majorHAnsi" w:hAnsiTheme="majorHAnsi"/>
          <w:lang w:val="hr-HR"/>
        </w:rPr>
        <w:t xml:space="preserve"> </w:t>
      </w:r>
      <w:r w:rsidR="00E557ED" w:rsidRPr="00D81C44">
        <w:rPr>
          <w:rFonts w:asciiTheme="majorHAnsi" w:hAnsiTheme="majorHAnsi"/>
          <w:lang w:val="hr-HR"/>
        </w:rPr>
        <w:t>294</w:t>
      </w:r>
      <w:r w:rsidR="00864860" w:rsidRPr="00D81C44">
        <w:rPr>
          <w:rFonts w:asciiTheme="majorHAnsi" w:hAnsiTheme="majorHAnsi"/>
          <w:lang w:val="hr-HR"/>
        </w:rPr>
        <w:t>.3</w:t>
      </w:r>
      <w:r w:rsidR="00292D33" w:rsidRPr="00D81C44">
        <w:rPr>
          <w:rFonts w:asciiTheme="majorHAnsi" w:hAnsiTheme="majorHAnsi"/>
          <w:lang w:val="hr-HR"/>
        </w:rPr>
        <w:t xml:space="preserve">00,00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Prihodi po posebnim propisima planirani u iznosu od </w:t>
      </w:r>
      <w:r w:rsidR="00864860" w:rsidRPr="00D81C44">
        <w:rPr>
          <w:rFonts w:asciiTheme="majorHAnsi" w:hAnsiTheme="majorHAnsi"/>
          <w:lang w:val="hr-HR"/>
        </w:rPr>
        <w:t>1.3</w:t>
      </w:r>
      <w:r w:rsidR="00E557ED" w:rsidRPr="00D81C44">
        <w:rPr>
          <w:rFonts w:asciiTheme="majorHAnsi" w:hAnsiTheme="majorHAnsi"/>
          <w:lang w:val="hr-HR"/>
        </w:rPr>
        <w:t>5</w:t>
      </w:r>
      <w:r w:rsidR="00864860" w:rsidRPr="00D81C44">
        <w:rPr>
          <w:rFonts w:asciiTheme="majorHAnsi" w:hAnsiTheme="majorHAnsi"/>
          <w:lang w:val="hr-HR"/>
        </w:rPr>
        <w:t>0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  <w:r w:rsidR="004D5FF0" w:rsidRPr="00D81C44">
        <w:rPr>
          <w:rFonts w:asciiTheme="majorHAnsi" w:hAnsiTheme="majorHAnsi"/>
          <w:lang w:val="hr-HR"/>
        </w:rPr>
        <w:t xml:space="preserve"> i</w:t>
      </w:r>
      <w:r w:rsidRPr="00D81C44">
        <w:rPr>
          <w:rFonts w:asciiTheme="majorHAnsi" w:hAnsiTheme="majorHAnsi"/>
          <w:lang w:val="hr-HR"/>
        </w:rPr>
        <w:t xml:space="preserve"> komunalni doprinosi i naknade planirani u iznosu od </w:t>
      </w:r>
      <w:r w:rsidR="00E557ED" w:rsidRPr="00D81C44">
        <w:rPr>
          <w:rFonts w:asciiTheme="majorHAnsi" w:hAnsiTheme="majorHAnsi"/>
        </w:rPr>
        <w:t>3.639.500,00</w:t>
      </w:r>
      <w:r w:rsidR="00FE7DAD" w:rsidRPr="00D81C44">
        <w:rPr>
          <w:rFonts w:asciiTheme="majorHAnsi" w:hAnsiTheme="majorHAnsi"/>
          <w:lang w:val="hr-HR"/>
        </w:rPr>
        <w:t>kuna</w:t>
      </w:r>
    </w:p>
    <w:p w14:paraId="4AA6CA7D" w14:textId="77777777" w:rsidR="0048349F" w:rsidRPr="00D81C44" w:rsidRDefault="0048349F" w:rsidP="00F27687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od prodaje proizvoda i robe te pruženih usluga i prihodi od donacija planirani u iznosu od </w:t>
      </w:r>
      <w:r w:rsidR="00E557ED" w:rsidRPr="00D81C44">
        <w:rPr>
          <w:rFonts w:asciiTheme="majorHAnsi" w:hAnsiTheme="majorHAnsi"/>
        </w:rPr>
        <w:t>627.250,00</w:t>
      </w:r>
      <w:r w:rsidR="00FE7DAD" w:rsidRPr="00D81C44">
        <w:rPr>
          <w:rFonts w:asciiTheme="majorHAnsi" w:hAnsiTheme="majorHAnsi"/>
          <w:lang w:val="hr-HR"/>
        </w:rPr>
        <w:t>kuna</w:t>
      </w:r>
      <w:r w:rsidR="00292D33" w:rsidRPr="00D81C44">
        <w:rPr>
          <w:rFonts w:asciiTheme="majorHAnsi" w:hAnsiTheme="majorHAnsi"/>
          <w:lang w:val="hr-HR"/>
        </w:rPr>
        <w:t xml:space="preserve">, od toga prihodi od prodaje proizvoda i robe te pruženih usluga </w:t>
      </w:r>
      <w:r w:rsidR="00E557ED" w:rsidRPr="00D81C44">
        <w:rPr>
          <w:rFonts w:asciiTheme="majorHAnsi" w:hAnsiTheme="majorHAnsi"/>
          <w:lang w:val="hr-HR"/>
        </w:rPr>
        <w:t>607.250</w:t>
      </w:r>
      <w:r w:rsidR="00864860" w:rsidRPr="00D81C44">
        <w:rPr>
          <w:rFonts w:asciiTheme="majorHAnsi" w:hAnsiTheme="majorHAnsi"/>
          <w:lang w:val="hr-HR"/>
        </w:rPr>
        <w:t>,00</w:t>
      </w:r>
      <w:r w:rsidR="00292D33" w:rsidRPr="00D81C44">
        <w:rPr>
          <w:rFonts w:asciiTheme="majorHAnsi" w:hAnsiTheme="majorHAnsi"/>
          <w:lang w:val="hr-HR"/>
        </w:rPr>
        <w:t xml:space="preserve"> kuna i prihodi od pravnih i fizički</w:t>
      </w:r>
      <w:r w:rsidR="00864860" w:rsidRPr="00D81C44">
        <w:rPr>
          <w:rFonts w:asciiTheme="majorHAnsi" w:hAnsiTheme="majorHAnsi"/>
          <w:lang w:val="hr-HR"/>
        </w:rPr>
        <w:t>h osoba izvan općeg proračuna 20</w:t>
      </w:r>
      <w:r w:rsidR="00292D33" w:rsidRPr="00D81C44">
        <w:rPr>
          <w:rFonts w:asciiTheme="majorHAnsi" w:hAnsiTheme="majorHAnsi"/>
          <w:lang w:val="hr-HR"/>
        </w:rPr>
        <w:t>.000,00 kuna</w:t>
      </w:r>
    </w:p>
    <w:p w14:paraId="7BB30C3A" w14:textId="77777777" w:rsidR="0048349F" w:rsidRPr="00D81C44" w:rsidRDefault="0048349F" w:rsidP="00F27687">
      <w:pPr>
        <w:jc w:val="both"/>
        <w:rPr>
          <w:rFonts w:asciiTheme="majorHAnsi" w:hAnsiTheme="majorHAnsi"/>
          <w:lang w:val="hr-HR"/>
        </w:rPr>
      </w:pPr>
    </w:p>
    <w:p w14:paraId="1EE8FFB7" w14:textId="77777777" w:rsidR="0048349F" w:rsidRPr="00D81C44" w:rsidRDefault="0048349F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Prihodi od prodaje nefinancijske imovine</w:t>
      </w:r>
    </w:p>
    <w:p w14:paraId="6BA6BFA8" w14:textId="77777777" w:rsidR="0048349F" w:rsidRPr="00D81C44" w:rsidRDefault="0048349F" w:rsidP="00F27687">
      <w:pPr>
        <w:jc w:val="both"/>
        <w:rPr>
          <w:rFonts w:asciiTheme="majorHAnsi" w:hAnsiTheme="majorHAnsi"/>
          <w:b/>
          <w:lang w:val="hr-HR"/>
        </w:rPr>
      </w:pPr>
    </w:p>
    <w:p w14:paraId="7713885D" w14:textId="77777777" w:rsidR="0048349F" w:rsidRPr="00D81C44" w:rsidRDefault="0048349F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Prihodi od prodaje nefinancijs</w:t>
      </w:r>
      <w:r w:rsidR="00292D33" w:rsidRPr="00D81C44">
        <w:rPr>
          <w:rFonts w:asciiTheme="majorHAnsi" w:hAnsiTheme="majorHAnsi"/>
          <w:lang w:val="hr-HR"/>
        </w:rPr>
        <w:t xml:space="preserve">ke imovine Općine Perušić </w:t>
      </w:r>
      <w:r w:rsidR="00864860" w:rsidRPr="00D81C44">
        <w:rPr>
          <w:rFonts w:asciiTheme="majorHAnsi" w:hAnsiTheme="majorHAnsi"/>
          <w:lang w:val="hr-HR"/>
        </w:rPr>
        <w:t>za 202</w:t>
      </w:r>
      <w:r w:rsidR="00E557ED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 xml:space="preserve">. godinu planiranih u iznosu od </w:t>
      </w:r>
      <w:r w:rsidR="00E557ED" w:rsidRPr="00D81C44">
        <w:rPr>
          <w:rFonts w:asciiTheme="majorHAnsi" w:hAnsiTheme="majorHAnsi"/>
          <w:bCs/>
        </w:rPr>
        <w:t>1.210.000,00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>, a čine ih:</w:t>
      </w:r>
    </w:p>
    <w:p w14:paraId="43634D33" w14:textId="77777777" w:rsidR="004D5FF0" w:rsidRPr="00D81C44" w:rsidRDefault="004D5FF0" w:rsidP="00F27687">
      <w:pPr>
        <w:jc w:val="both"/>
        <w:rPr>
          <w:rFonts w:asciiTheme="majorHAnsi" w:hAnsiTheme="majorHAnsi"/>
          <w:lang w:val="hr-HR"/>
        </w:rPr>
      </w:pPr>
    </w:p>
    <w:p w14:paraId="53956947" w14:textId="77777777" w:rsidR="0048349F" w:rsidRPr="00D81C44" w:rsidRDefault="0048349F" w:rsidP="00F27687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Prihodi od prodaje neproizvedene dugotrajne</w:t>
      </w:r>
      <w:r w:rsidR="00AD0EE6" w:rsidRPr="00D81C44">
        <w:rPr>
          <w:rFonts w:asciiTheme="majorHAnsi" w:hAnsiTheme="majorHAnsi"/>
          <w:lang w:val="hr-HR"/>
        </w:rPr>
        <w:t xml:space="preserve"> imovine planirani u iznosu od </w:t>
      </w:r>
      <w:r w:rsidR="00E557ED" w:rsidRPr="00D81C44">
        <w:rPr>
          <w:rFonts w:asciiTheme="majorHAnsi" w:hAnsiTheme="majorHAnsi"/>
          <w:lang w:val="hr-HR"/>
        </w:rPr>
        <w:t>615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667A7E" w:rsidRPr="00D81C44">
        <w:rPr>
          <w:rFonts w:asciiTheme="majorHAnsi" w:hAnsiTheme="majorHAnsi"/>
          <w:lang w:val="hr-HR"/>
        </w:rPr>
        <w:t xml:space="preserve">kuna - </w:t>
      </w:r>
      <w:r w:rsidRPr="00D81C44">
        <w:rPr>
          <w:rFonts w:asciiTheme="majorHAnsi" w:hAnsiTheme="majorHAnsi"/>
          <w:lang w:val="hr-HR"/>
        </w:rPr>
        <w:t xml:space="preserve">prihodi od prodaje materijalne imovine - prirodnih </w:t>
      </w:r>
      <w:r w:rsidR="00667A7E" w:rsidRPr="00D81C44">
        <w:rPr>
          <w:rFonts w:asciiTheme="majorHAnsi" w:hAnsiTheme="majorHAnsi"/>
          <w:lang w:val="hr-HR"/>
        </w:rPr>
        <w:t>bogatstava</w:t>
      </w:r>
    </w:p>
    <w:p w14:paraId="25F4BB23" w14:textId="77777777" w:rsidR="004507AA" w:rsidRPr="00D81C44" w:rsidRDefault="0048349F" w:rsidP="00F27687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Prihodi od prodaje proizvedene dugotrajne </w:t>
      </w:r>
      <w:r w:rsidR="004507AA" w:rsidRPr="00D81C44">
        <w:rPr>
          <w:rFonts w:asciiTheme="majorHAnsi" w:hAnsiTheme="majorHAnsi"/>
          <w:lang w:val="hr-HR"/>
        </w:rPr>
        <w:t xml:space="preserve">imovine planirani u iznosu od </w:t>
      </w:r>
      <w:r w:rsidR="00E557ED" w:rsidRPr="00D81C44">
        <w:rPr>
          <w:rFonts w:asciiTheme="majorHAnsi" w:hAnsiTheme="majorHAnsi"/>
          <w:lang w:val="hr-HR"/>
        </w:rPr>
        <w:t>595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  <w:r w:rsidR="00667A7E" w:rsidRPr="00D81C44">
        <w:rPr>
          <w:rFonts w:asciiTheme="majorHAnsi" w:hAnsiTheme="majorHAnsi"/>
          <w:lang w:val="hr-HR"/>
        </w:rPr>
        <w:t xml:space="preserve"> - </w:t>
      </w:r>
      <w:r w:rsidRPr="00D81C44">
        <w:rPr>
          <w:rFonts w:asciiTheme="majorHAnsi" w:hAnsiTheme="majorHAnsi"/>
          <w:lang w:val="hr-HR"/>
        </w:rPr>
        <w:t xml:space="preserve"> prihodi od prodaje građevinskih ob</w:t>
      </w:r>
      <w:r w:rsidR="00667A7E" w:rsidRPr="00D81C44">
        <w:rPr>
          <w:rFonts w:asciiTheme="majorHAnsi" w:hAnsiTheme="majorHAnsi"/>
          <w:lang w:val="hr-HR"/>
        </w:rPr>
        <w:t>jekata</w:t>
      </w:r>
    </w:p>
    <w:p w14:paraId="38BBE83C" w14:textId="77777777" w:rsidR="0025738D" w:rsidRPr="00D81C44" w:rsidRDefault="0025738D" w:rsidP="00F27687">
      <w:pPr>
        <w:jc w:val="both"/>
        <w:rPr>
          <w:rFonts w:asciiTheme="majorHAnsi" w:hAnsiTheme="majorHAnsi"/>
          <w:lang w:val="hr-HR"/>
        </w:rPr>
      </w:pPr>
    </w:p>
    <w:p w14:paraId="1BC91A52" w14:textId="77777777" w:rsidR="0025738D" w:rsidRPr="00D81C44" w:rsidRDefault="0025738D" w:rsidP="00F27687">
      <w:pPr>
        <w:jc w:val="both"/>
        <w:rPr>
          <w:rFonts w:asciiTheme="majorHAnsi" w:hAnsiTheme="majorHAnsi"/>
          <w:lang w:val="hr-HR"/>
        </w:rPr>
      </w:pPr>
    </w:p>
    <w:p w14:paraId="0D036B12" w14:textId="77777777" w:rsidR="0025738D" w:rsidRPr="00D81C44" w:rsidRDefault="0025738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Primici od financijske imovine i zaduživanja</w:t>
      </w:r>
    </w:p>
    <w:p w14:paraId="572F5C9E" w14:textId="77777777" w:rsidR="0025738D" w:rsidRPr="00D81C44" w:rsidRDefault="0025738D" w:rsidP="00F27687">
      <w:pPr>
        <w:jc w:val="both"/>
        <w:rPr>
          <w:rFonts w:asciiTheme="majorHAnsi" w:hAnsiTheme="majorHAnsi"/>
          <w:lang w:val="hr-HR"/>
        </w:rPr>
      </w:pPr>
    </w:p>
    <w:p w14:paraId="4F00F363" w14:textId="77777777" w:rsidR="0025738D" w:rsidRPr="00D81C44" w:rsidRDefault="0025738D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Primici od zaduživanja planirani uz iznosu od </w:t>
      </w:r>
      <w:r w:rsidR="00E557ED" w:rsidRPr="00D81C44">
        <w:rPr>
          <w:rFonts w:asciiTheme="majorHAnsi" w:hAnsiTheme="majorHAnsi"/>
          <w:lang w:val="hr-HR"/>
        </w:rPr>
        <w:t>1.050.000,00</w:t>
      </w:r>
      <w:r w:rsidRPr="00D81C44">
        <w:rPr>
          <w:rFonts w:asciiTheme="majorHAnsi" w:hAnsiTheme="majorHAnsi"/>
          <w:lang w:val="hr-HR"/>
        </w:rPr>
        <w:t xml:space="preserve"> kuna za primljene kredite i zajmove od kreditnih i ostalih financijskih institucija u javnom sektoru</w:t>
      </w:r>
    </w:p>
    <w:p w14:paraId="7285FC92" w14:textId="77777777" w:rsidR="0048349F" w:rsidRPr="00D81C44" w:rsidRDefault="004507AA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br w:type="page"/>
      </w:r>
    </w:p>
    <w:p w14:paraId="1937648D" w14:textId="77777777" w:rsidR="006D6DAC" w:rsidRPr="00D81C44" w:rsidRDefault="006D6DAC" w:rsidP="00F27687">
      <w:pPr>
        <w:jc w:val="both"/>
        <w:rPr>
          <w:rFonts w:asciiTheme="majorHAnsi" w:hAnsiTheme="majorHAnsi"/>
          <w:lang w:val="hr-HR"/>
        </w:rPr>
      </w:pPr>
    </w:p>
    <w:p w14:paraId="7D194445" w14:textId="77777777" w:rsidR="008F7D76" w:rsidRPr="00D81C44" w:rsidRDefault="008F7D76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Ukupni </w:t>
      </w:r>
      <w:r w:rsidR="00B84D90" w:rsidRPr="00D81C44">
        <w:rPr>
          <w:rFonts w:asciiTheme="majorHAnsi" w:hAnsiTheme="majorHAnsi"/>
          <w:b/>
          <w:lang w:val="hr-HR"/>
        </w:rPr>
        <w:t xml:space="preserve">rashodi </w:t>
      </w:r>
      <w:r w:rsidR="00D504B2" w:rsidRPr="00D81C44">
        <w:rPr>
          <w:rFonts w:asciiTheme="majorHAnsi" w:hAnsiTheme="majorHAnsi"/>
          <w:b/>
          <w:lang w:val="hr-HR"/>
        </w:rPr>
        <w:t>Općine Perušić za 202</w:t>
      </w:r>
      <w:r w:rsidR="00EB2FB5" w:rsidRPr="00D81C44">
        <w:rPr>
          <w:rFonts w:asciiTheme="majorHAnsi" w:hAnsiTheme="majorHAnsi"/>
          <w:b/>
          <w:lang w:val="hr-HR"/>
        </w:rPr>
        <w:t>2</w:t>
      </w:r>
      <w:r w:rsidRPr="00D81C44">
        <w:rPr>
          <w:rFonts w:asciiTheme="majorHAnsi" w:hAnsiTheme="majorHAnsi"/>
          <w:b/>
          <w:lang w:val="hr-HR"/>
        </w:rPr>
        <w:t xml:space="preserve">. godinu planirani su u iznosu od </w:t>
      </w:r>
      <w:r w:rsidR="00EB2FB5" w:rsidRPr="00D81C44">
        <w:rPr>
          <w:rFonts w:asciiTheme="majorHAnsi" w:hAnsiTheme="majorHAnsi"/>
          <w:b/>
          <w:bCs/>
        </w:rPr>
        <w:t>55.487.337,03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4D5CFD1B" w14:textId="77777777" w:rsidR="008F7D76" w:rsidRPr="00D81C44" w:rsidRDefault="008F7D76" w:rsidP="00F27687">
      <w:pPr>
        <w:jc w:val="both"/>
        <w:rPr>
          <w:rFonts w:asciiTheme="majorHAnsi" w:hAnsiTheme="majorHAnsi"/>
          <w:b/>
          <w:lang w:val="hr-HR"/>
        </w:rPr>
      </w:pPr>
    </w:p>
    <w:p w14:paraId="0366E056" w14:textId="77777777" w:rsidR="006D6DAC" w:rsidRPr="00D81C44" w:rsidRDefault="0048349F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Rashodi poslovanja</w:t>
      </w:r>
    </w:p>
    <w:p w14:paraId="1CB8E975" w14:textId="77777777" w:rsidR="0048349F" w:rsidRPr="00D81C44" w:rsidRDefault="0048349F" w:rsidP="00F27687">
      <w:pPr>
        <w:jc w:val="both"/>
        <w:rPr>
          <w:rFonts w:asciiTheme="majorHAnsi" w:hAnsiTheme="majorHAnsi"/>
          <w:b/>
          <w:lang w:val="hr-HR"/>
        </w:rPr>
      </w:pPr>
    </w:p>
    <w:p w14:paraId="7CE0F967" w14:textId="77777777" w:rsidR="0048349F" w:rsidRPr="00D81C44" w:rsidRDefault="00EA13D9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Ukupni r</w:t>
      </w:r>
      <w:r w:rsidR="0048349F" w:rsidRPr="00D81C44">
        <w:rPr>
          <w:rFonts w:asciiTheme="majorHAnsi" w:hAnsiTheme="majorHAnsi"/>
          <w:lang w:val="hr-HR"/>
        </w:rPr>
        <w:t xml:space="preserve">ashodi </w:t>
      </w:r>
      <w:r w:rsidR="00292D33" w:rsidRPr="00D81C44">
        <w:rPr>
          <w:rFonts w:asciiTheme="majorHAnsi" w:hAnsiTheme="majorHAnsi"/>
          <w:lang w:val="hr-HR"/>
        </w:rPr>
        <w:t>p</w:t>
      </w:r>
      <w:r w:rsidR="00864860" w:rsidRPr="00D81C44">
        <w:rPr>
          <w:rFonts w:asciiTheme="majorHAnsi" w:hAnsiTheme="majorHAnsi"/>
          <w:lang w:val="hr-HR"/>
        </w:rPr>
        <w:t>oslovanja Općine Perušić za 202</w:t>
      </w:r>
      <w:r w:rsidR="00EB2FB5" w:rsidRPr="00D81C44">
        <w:rPr>
          <w:rFonts w:asciiTheme="majorHAnsi" w:hAnsiTheme="majorHAnsi"/>
          <w:lang w:val="hr-HR"/>
        </w:rPr>
        <w:t>2</w:t>
      </w:r>
      <w:r w:rsidR="0048349F" w:rsidRPr="00D81C44">
        <w:rPr>
          <w:rFonts w:asciiTheme="majorHAnsi" w:hAnsiTheme="majorHAnsi"/>
          <w:lang w:val="hr-HR"/>
        </w:rPr>
        <w:t>. godinu plani</w:t>
      </w:r>
      <w:r w:rsidRPr="00D81C44">
        <w:rPr>
          <w:rFonts w:asciiTheme="majorHAnsi" w:hAnsiTheme="majorHAnsi"/>
          <w:lang w:val="hr-HR"/>
        </w:rPr>
        <w:t>ran</w:t>
      </w:r>
      <w:r w:rsidR="00B84D90" w:rsidRPr="00D81C44">
        <w:rPr>
          <w:rFonts w:asciiTheme="majorHAnsi" w:hAnsiTheme="majorHAnsi"/>
          <w:lang w:val="hr-HR"/>
        </w:rPr>
        <w:t xml:space="preserve">i u iznosu od </w:t>
      </w:r>
      <w:r w:rsidR="00EB2FB5" w:rsidRPr="00D81C44">
        <w:rPr>
          <w:rFonts w:asciiTheme="majorHAnsi" w:hAnsiTheme="majorHAnsi"/>
          <w:bCs/>
        </w:rPr>
        <w:t>13.271.837,03</w:t>
      </w:r>
      <w:r w:rsidR="00B84D90" w:rsidRPr="00D81C44">
        <w:rPr>
          <w:rFonts w:asciiTheme="majorHAnsi" w:hAnsiTheme="majorHAnsi"/>
          <w:lang w:val="hr-HR"/>
        </w:rPr>
        <w:t>kuna</w:t>
      </w:r>
      <w:r w:rsidR="0048349F" w:rsidRPr="00D81C44">
        <w:rPr>
          <w:rFonts w:asciiTheme="majorHAnsi" w:hAnsiTheme="majorHAnsi"/>
          <w:lang w:val="hr-HR"/>
        </w:rPr>
        <w:t>, a čine ih:</w:t>
      </w:r>
    </w:p>
    <w:p w14:paraId="5DCCE4B2" w14:textId="77777777" w:rsidR="00EA13D9" w:rsidRPr="00D81C44" w:rsidRDefault="00EA13D9" w:rsidP="00F27687">
      <w:pPr>
        <w:jc w:val="both"/>
        <w:rPr>
          <w:rFonts w:asciiTheme="majorHAnsi" w:hAnsiTheme="majorHAnsi"/>
          <w:lang w:val="hr-HR"/>
        </w:rPr>
      </w:pPr>
    </w:p>
    <w:p w14:paraId="186E594F" w14:textId="77777777" w:rsidR="0048349F" w:rsidRPr="00D81C44" w:rsidRDefault="0048349F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Rashodi za zaposlene planirani u iznosu od </w:t>
      </w:r>
      <w:r w:rsidR="00EB2FB5" w:rsidRPr="00D81C44">
        <w:rPr>
          <w:rFonts w:asciiTheme="majorHAnsi" w:hAnsiTheme="majorHAnsi"/>
          <w:bCs/>
        </w:rPr>
        <w:t>2.495.387,03</w:t>
      </w:r>
      <w:proofErr w:type="spellStart"/>
      <w:r w:rsidR="00FE7DAD" w:rsidRPr="00D81C44">
        <w:rPr>
          <w:rFonts w:asciiTheme="majorHAnsi" w:hAnsiTheme="majorHAnsi"/>
          <w:lang w:val="hr-HR"/>
        </w:rPr>
        <w:t>kuna,</w:t>
      </w:r>
      <w:r w:rsidR="004D5FF0" w:rsidRPr="00D81C44">
        <w:rPr>
          <w:rFonts w:asciiTheme="majorHAnsi" w:hAnsiTheme="majorHAnsi"/>
          <w:lang w:val="hr-HR"/>
        </w:rPr>
        <w:t>od</w:t>
      </w:r>
      <w:proofErr w:type="spellEnd"/>
      <w:r w:rsidR="004D5FF0" w:rsidRPr="00D81C44">
        <w:rPr>
          <w:rFonts w:asciiTheme="majorHAnsi" w:hAnsiTheme="majorHAnsi"/>
          <w:lang w:val="hr-HR"/>
        </w:rPr>
        <w:t xml:space="preserve"> toga</w:t>
      </w:r>
      <w:r w:rsidRPr="00D81C44">
        <w:rPr>
          <w:rFonts w:asciiTheme="majorHAnsi" w:hAnsiTheme="majorHAnsi"/>
          <w:lang w:val="hr-HR"/>
        </w:rPr>
        <w:t xml:space="preserve"> plaće (Bruto) planirane u iznosu </w:t>
      </w:r>
      <w:r w:rsidR="00EB2FB5" w:rsidRPr="00D81C44">
        <w:rPr>
          <w:rFonts w:asciiTheme="majorHAnsi" w:hAnsiTheme="majorHAnsi"/>
        </w:rPr>
        <w:t>1.637.900,00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ostali rashodi za zaposlene planirani u iznosu od </w:t>
      </w:r>
      <w:r w:rsidR="00EB2FB5" w:rsidRPr="00D81C44">
        <w:rPr>
          <w:rFonts w:asciiTheme="majorHAnsi" w:hAnsiTheme="majorHAnsi"/>
        </w:rPr>
        <w:t>153.900,00</w:t>
      </w:r>
      <w:r w:rsidR="00FE7DAD" w:rsidRPr="00D81C44">
        <w:rPr>
          <w:rFonts w:asciiTheme="majorHAnsi" w:hAnsiTheme="majorHAnsi"/>
          <w:lang w:val="hr-HR"/>
        </w:rPr>
        <w:t>kuna</w:t>
      </w:r>
      <w:r w:rsidR="004D5FF0" w:rsidRPr="00D81C44">
        <w:rPr>
          <w:rFonts w:asciiTheme="majorHAnsi" w:hAnsiTheme="majorHAnsi"/>
          <w:lang w:val="hr-HR"/>
        </w:rPr>
        <w:t xml:space="preserve"> i</w:t>
      </w:r>
      <w:r w:rsidRPr="00D81C44">
        <w:rPr>
          <w:rFonts w:asciiTheme="majorHAnsi" w:hAnsiTheme="majorHAnsi"/>
          <w:lang w:val="hr-HR"/>
        </w:rPr>
        <w:t xml:space="preserve"> doprinosi na plaće planirani u iznosu od </w:t>
      </w:r>
      <w:r w:rsidR="0079598E" w:rsidRPr="00D81C44">
        <w:rPr>
          <w:rFonts w:asciiTheme="majorHAnsi" w:hAnsiTheme="majorHAnsi"/>
        </w:rPr>
        <w:t>703.578,03</w:t>
      </w:r>
      <w:r w:rsidR="00FE7DAD" w:rsidRPr="00D81C44">
        <w:rPr>
          <w:rFonts w:asciiTheme="majorHAnsi" w:hAnsiTheme="majorHAnsi"/>
          <w:lang w:val="hr-HR"/>
        </w:rPr>
        <w:t>kuna</w:t>
      </w:r>
    </w:p>
    <w:p w14:paraId="5C64DA9A" w14:textId="77777777" w:rsidR="006C180B" w:rsidRPr="00D81C44" w:rsidRDefault="006C180B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Materijalni rashodi planirani u iznosu od </w:t>
      </w:r>
      <w:r w:rsidR="00BB3CFA" w:rsidRPr="00D81C44">
        <w:rPr>
          <w:rFonts w:asciiTheme="majorHAnsi" w:hAnsiTheme="majorHAnsi"/>
          <w:bCs/>
        </w:rPr>
        <w:t>7.</w:t>
      </w:r>
      <w:r w:rsidR="0079598E" w:rsidRPr="00D81C44">
        <w:rPr>
          <w:rFonts w:asciiTheme="majorHAnsi" w:hAnsiTheme="majorHAnsi"/>
          <w:bCs/>
        </w:rPr>
        <w:t>915.450</w:t>
      </w:r>
      <w:r w:rsidR="00BB3CFA" w:rsidRPr="00D81C44">
        <w:rPr>
          <w:rFonts w:asciiTheme="majorHAnsi" w:hAnsiTheme="majorHAnsi"/>
          <w:bCs/>
        </w:rPr>
        <w:t>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naknade troškova zaposlenima planirane u iznosu od </w:t>
      </w:r>
      <w:r w:rsidR="00BB3CFA" w:rsidRPr="00D81C44">
        <w:rPr>
          <w:rFonts w:asciiTheme="majorHAnsi" w:hAnsiTheme="majorHAnsi"/>
        </w:rPr>
        <w:t>12</w:t>
      </w:r>
      <w:r w:rsidR="0079598E" w:rsidRPr="00D81C44">
        <w:rPr>
          <w:rFonts w:asciiTheme="majorHAnsi" w:hAnsiTheme="majorHAnsi"/>
        </w:rPr>
        <w:t>7</w:t>
      </w:r>
      <w:r w:rsidR="00BB3CFA" w:rsidRPr="00D81C44">
        <w:rPr>
          <w:rFonts w:asciiTheme="majorHAnsi" w:hAnsiTheme="majorHAnsi"/>
        </w:rPr>
        <w:t>.40</w:t>
      </w:r>
      <w:r w:rsidR="00292D33" w:rsidRPr="00D81C44">
        <w:rPr>
          <w:rFonts w:asciiTheme="majorHAnsi" w:hAnsiTheme="majorHAnsi"/>
        </w:rPr>
        <w:t xml:space="preserve">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rashodi za materijal i energiju planirani u iznosu od </w:t>
      </w:r>
      <w:r w:rsidR="0079598E" w:rsidRPr="00D81C44">
        <w:rPr>
          <w:rFonts w:asciiTheme="majorHAnsi" w:hAnsiTheme="majorHAnsi"/>
        </w:rPr>
        <w:t>2.111.150,00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rashodi za usluge planirani u iznosu od </w:t>
      </w:r>
      <w:r w:rsidR="0079598E" w:rsidRPr="00D81C44">
        <w:rPr>
          <w:rFonts w:asciiTheme="majorHAnsi" w:hAnsiTheme="majorHAnsi"/>
          <w:lang w:val="hr-HR"/>
        </w:rPr>
        <w:t>5.033.050,00</w:t>
      </w:r>
      <w:r w:rsidR="00FE7DAD" w:rsidRPr="00D81C44">
        <w:rPr>
          <w:rFonts w:asciiTheme="majorHAnsi" w:hAnsiTheme="majorHAnsi"/>
          <w:lang w:val="hr-HR"/>
        </w:rPr>
        <w:t>kuna</w:t>
      </w:r>
      <w:r w:rsidR="0045026D" w:rsidRPr="00D81C44">
        <w:rPr>
          <w:rFonts w:asciiTheme="majorHAnsi" w:hAnsiTheme="majorHAnsi"/>
          <w:lang w:val="hr-HR"/>
        </w:rPr>
        <w:t>, naknade troškova</w:t>
      </w:r>
      <w:r w:rsidR="003F0C81" w:rsidRPr="00D81C44">
        <w:rPr>
          <w:rFonts w:asciiTheme="majorHAnsi" w:hAnsiTheme="majorHAnsi"/>
          <w:lang w:val="hr-HR"/>
        </w:rPr>
        <w:t xml:space="preserve"> osobama izvan radnog odnosa </w:t>
      </w:r>
      <w:r w:rsidR="0079598E" w:rsidRPr="00D81C44">
        <w:rPr>
          <w:rFonts w:asciiTheme="majorHAnsi" w:hAnsiTheme="majorHAnsi"/>
          <w:lang w:val="hr-HR"/>
        </w:rPr>
        <w:t>222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45026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 i ostali nespomenuti rashodi poslovanja planirani u iznosu </w:t>
      </w:r>
      <w:r w:rsidR="0079598E" w:rsidRPr="00D81C44">
        <w:rPr>
          <w:rFonts w:asciiTheme="majorHAnsi" w:hAnsiTheme="majorHAnsi"/>
        </w:rPr>
        <w:t>421.850</w:t>
      </w:r>
      <w:r w:rsidR="00BB3CFA" w:rsidRPr="00D81C44">
        <w:rPr>
          <w:rFonts w:asciiTheme="majorHAnsi" w:hAnsiTheme="majorHAnsi"/>
        </w:rPr>
        <w:t>,00</w:t>
      </w:r>
      <w:r w:rsidR="00FE7DAD" w:rsidRPr="00D81C44">
        <w:rPr>
          <w:rFonts w:asciiTheme="majorHAnsi" w:hAnsiTheme="majorHAnsi"/>
          <w:lang w:val="hr-HR"/>
        </w:rPr>
        <w:t>kuna</w:t>
      </w:r>
    </w:p>
    <w:p w14:paraId="24233AE9" w14:textId="77777777" w:rsidR="006C180B" w:rsidRPr="00D81C44" w:rsidRDefault="006C180B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Financijski rashodi planirani u iznosu od </w:t>
      </w:r>
      <w:r w:rsidR="00BB3CFA" w:rsidRPr="00D81C44">
        <w:rPr>
          <w:rFonts w:asciiTheme="majorHAnsi" w:hAnsiTheme="majorHAnsi"/>
          <w:bCs/>
        </w:rPr>
        <w:t>1</w:t>
      </w:r>
      <w:r w:rsidR="0079598E" w:rsidRPr="00D81C44">
        <w:rPr>
          <w:rFonts w:asciiTheme="majorHAnsi" w:hAnsiTheme="majorHAnsi"/>
          <w:bCs/>
        </w:rPr>
        <w:t>55</w:t>
      </w:r>
      <w:r w:rsidR="00292D33" w:rsidRPr="00D81C44">
        <w:rPr>
          <w:rFonts w:asciiTheme="majorHAnsi" w:hAnsiTheme="majorHAnsi"/>
          <w:bCs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kamate za primljene kredite i </w:t>
      </w:r>
      <w:r w:rsidR="00D50A1B" w:rsidRPr="00D81C44">
        <w:rPr>
          <w:rFonts w:asciiTheme="majorHAnsi" w:hAnsiTheme="majorHAnsi"/>
          <w:lang w:val="hr-HR"/>
        </w:rPr>
        <w:t xml:space="preserve">zajmove planirane u iznosu od </w:t>
      </w:r>
      <w:r w:rsidR="0079598E" w:rsidRPr="00D81C44">
        <w:rPr>
          <w:rFonts w:asciiTheme="majorHAnsi" w:hAnsiTheme="majorHAnsi"/>
          <w:lang w:val="hr-HR"/>
        </w:rPr>
        <w:t>7</w:t>
      </w:r>
      <w:r w:rsidR="00BB3CFA" w:rsidRPr="00D81C44">
        <w:rPr>
          <w:rFonts w:asciiTheme="majorHAnsi" w:hAnsiTheme="majorHAnsi"/>
          <w:lang w:val="hr-HR"/>
        </w:rPr>
        <w:t>0.000,00</w:t>
      </w:r>
      <w:r w:rsidR="00AB4611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 i ostali financijski rashodi planirani u iznosu od </w:t>
      </w:r>
      <w:r w:rsidR="0079598E" w:rsidRPr="00D81C44">
        <w:rPr>
          <w:rFonts w:asciiTheme="majorHAnsi" w:hAnsiTheme="majorHAnsi"/>
        </w:rPr>
        <w:t>85</w:t>
      </w:r>
      <w:r w:rsidR="00292D33" w:rsidRPr="00D81C44">
        <w:rPr>
          <w:rFonts w:asciiTheme="majorHAnsi" w:hAnsiTheme="majorHAnsi"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</w:p>
    <w:p w14:paraId="7697C4DF" w14:textId="77777777" w:rsidR="006C180B" w:rsidRPr="00D81C44" w:rsidRDefault="006C180B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Su</w:t>
      </w:r>
      <w:r w:rsidR="003F0C81" w:rsidRPr="00D81C44">
        <w:rPr>
          <w:rFonts w:asciiTheme="majorHAnsi" w:hAnsiTheme="majorHAnsi"/>
          <w:lang w:val="hr-HR"/>
        </w:rPr>
        <w:t>bv</w:t>
      </w:r>
      <w:r w:rsidR="00D50A1B" w:rsidRPr="00D81C44">
        <w:rPr>
          <w:rFonts w:asciiTheme="majorHAnsi" w:hAnsiTheme="majorHAnsi"/>
          <w:lang w:val="hr-HR"/>
        </w:rPr>
        <w:t xml:space="preserve">encije planirane u iznosu od </w:t>
      </w:r>
      <w:r w:rsidR="00BB3CFA" w:rsidRPr="00D81C44">
        <w:rPr>
          <w:rFonts w:asciiTheme="majorHAnsi" w:hAnsiTheme="majorHAnsi"/>
          <w:lang w:val="hr-HR"/>
        </w:rPr>
        <w:t>1</w:t>
      </w:r>
      <w:r w:rsidR="0079598E" w:rsidRPr="00D81C44">
        <w:rPr>
          <w:rFonts w:asciiTheme="majorHAnsi" w:hAnsiTheme="majorHAnsi"/>
          <w:lang w:val="hr-HR"/>
        </w:rPr>
        <w:t>4</w:t>
      </w:r>
      <w:r w:rsidR="00BB3CFA" w:rsidRPr="00D81C44">
        <w:rPr>
          <w:rFonts w:asciiTheme="majorHAnsi" w:hAnsiTheme="majorHAnsi"/>
          <w:lang w:val="hr-HR"/>
        </w:rPr>
        <w:t>0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subvencije trgovačkim društvima u javnom </w:t>
      </w:r>
      <w:r w:rsidR="00D50A1B" w:rsidRPr="00D81C44">
        <w:rPr>
          <w:rFonts w:asciiTheme="majorHAnsi" w:hAnsiTheme="majorHAnsi"/>
          <w:lang w:val="hr-HR"/>
        </w:rPr>
        <w:t xml:space="preserve">sektoru planirani u iznosu od </w:t>
      </w:r>
      <w:r w:rsidR="00BB3CFA" w:rsidRPr="00D81C44">
        <w:rPr>
          <w:rFonts w:asciiTheme="majorHAnsi" w:hAnsiTheme="majorHAnsi"/>
          <w:lang w:val="hr-HR"/>
        </w:rPr>
        <w:t>100</w:t>
      </w:r>
      <w:r w:rsidR="00292D33" w:rsidRPr="00D81C44">
        <w:rPr>
          <w:rFonts w:asciiTheme="majorHAnsi" w:hAnsiTheme="majorHAnsi"/>
          <w:lang w:val="hr-HR"/>
        </w:rPr>
        <w:t xml:space="preserve">.000,00 </w:t>
      </w:r>
      <w:r w:rsidR="00AB4611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 i subvencije trgovačkim društvima, poljoprivrednicima i obrtnicima izvan javnog sek</w:t>
      </w:r>
      <w:r w:rsidR="00D50A1B" w:rsidRPr="00D81C44">
        <w:rPr>
          <w:rFonts w:asciiTheme="majorHAnsi" w:hAnsiTheme="majorHAnsi"/>
          <w:lang w:val="hr-HR"/>
        </w:rPr>
        <w:t xml:space="preserve">tora planirane u iznosu od </w:t>
      </w:r>
      <w:r w:rsidR="0079598E" w:rsidRPr="00D81C44">
        <w:rPr>
          <w:rFonts w:asciiTheme="majorHAnsi" w:hAnsiTheme="majorHAnsi"/>
          <w:lang w:val="hr-HR"/>
        </w:rPr>
        <w:t>4</w:t>
      </w:r>
      <w:r w:rsidR="00D50A1B" w:rsidRPr="00D81C44">
        <w:rPr>
          <w:rFonts w:asciiTheme="majorHAnsi" w:hAnsiTheme="majorHAnsi"/>
          <w:lang w:val="hr-HR"/>
        </w:rPr>
        <w:t>0</w:t>
      </w:r>
      <w:r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</w:p>
    <w:p w14:paraId="3768A31C" w14:textId="77777777" w:rsidR="006C180B" w:rsidRPr="00D81C44" w:rsidRDefault="006C180B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Naknade građanima i kućanstvima na temelju osiguranja i druge</w:t>
      </w:r>
      <w:r w:rsidR="003F0C81" w:rsidRPr="00D81C44">
        <w:rPr>
          <w:rFonts w:asciiTheme="majorHAnsi" w:hAnsiTheme="majorHAnsi"/>
          <w:lang w:val="hr-HR"/>
        </w:rPr>
        <w:t xml:space="preserve"> n</w:t>
      </w:r>
      <w:r w:rsidR="00D50A1B" w:rsidRPr="00D81C44">
        <w:rPr>
          <w:rFonts w:asciiTheme="majorHAnsi" w:hAnsiTheme="majorHAnsi"/>
          <w:lang w:val="hr-HR"/>
        </w:rPr>
        <w:t xml:space="preserve">aknade planirane u iznosu od </w:t>
      </w:r>
      <w:r w:rsidR="0079598E" w:rsidRPr="00D81C44">
        <w:rPr>
          <w:rFonts w:asciiTheme="majorHAnsi" w:hAnsiTheme="majorHAnsi"/>
          <w:lang w:val="hr-HR"/>
        </w:rPr>
        <w:t>612</w:t>
      </w:r>
      <w:r w:rsidR="0025738D" w:rsidRPr="00D81C44">
        <w:rPr>
          <w:rFonts w:asciiTheme="majorHAnsi" w:hAnsiTheme="majorHAnsi"/>
          <w:lang w:val="hr-HR"/>
        </w:rPr>
        <w:t xml:space="preserve">.000,00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4D5FF0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naknade građanima i kućanstvima na temelju osi</w:t>
      </w:r>
      <w:r w:rsidR="00D50A1B" w:rsidRPr="00D81C44">
        <w:rPr>
          <w:rFonts w:asciiTheme="majorHAnsi" w:hAnsiTheme="majorHAnsi"/>
          <w:lang w:val="hr-HR"/>
        </w:rPr>
        <w:t xml:space="preserve">guranja planirane u iznosu od </w:t>
      </w:r>
      <w:r w:rsidR="00BB3CFA" w:rsidRPr="00D81C44">
        <w:rPr>
          <w:rFonts w:asciiTheme="majorHAnsi" w:hAnsiTheme="majorHAnsi"/>
          <w:lang w:val="hr-HR"/>
        </w:rPr>
        <w:t>2</w:t>
      </w:r>
      <w:r w:rsidR="0079598E" w:rsidRPr="00D81C44">
        <w:rPr>
          <w:rFonts w:asciiTheme="majorHAnsi" w:hAnsiTheme="majorHAnsi"/>
          <w:lang w:val="hr-HR"/>
        </w:rPr>
        <w:t>57</w:t>
      </w:r>
      <w:r w:rsidR="00BB3CFA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Pr="00D81C44">
        <w:rPr>
          <w:rFonts w:asciiTheme="majorHAnsi" w:hAnsiTheme="majorHAnsi"/>
          <w:lang w:val="hr-HR"/>
        </w:rPr>
        <w:t xml:space="preserve"> i ostale naknade građanima i kućanstvima iz p</w:t>
      </w:r>
      <w:r w:rsidR="003F0C81" w:rsidRPr="00D81C44">
        <w:rPr>
          <w:rFonts w:asciiTheme="majorHAnsi" w:hAnsiTheme="majorHAnsi"/>
          <w:lang w:val="hr-HR"/>
        </w:rPr>
        <w:t>ro</w:t>
      </w:r>
      <w:r w:rsidR="00D50A1B" w:rsidRPr="00D81C44">
        <w:rPr>
          <w:rFonts w:asciiTheme="majorHAnsi" w:hAnsiTheme="majorHAnsi"/>
          <w:lang w:val="hr-HR"/>
        </w:rPr>
        <w:t xml:space="preserve">računa planirane u iznosu od </w:t>
      </w:r>
      <w:r w:rsidR="0079598E" w:rsidRPr="00D81C44">
        <w:rPr>
          <w:rFonts w:asciiTheme="majorHAnsi" w:hAnsiTheme="majorHAnsi"/>
          <w:lang w:val="hr-HR"/>
        </w:rPr>
        <w:t>355</w:t>
      </w:r>
      <w:r w:rsidR="0025738D" w:rsidRPr="00D81C44">
        <w:rPr>
          <w:rFonts w:asciiTheme="majorHAnsi" w:hAnsiTheme="majorHAnsi"/>
          <w:lang w:val="hr-HR"/>
        </w:rPr>
        <w:t xml:space="preserve">.000,00 </w:t>
      </w:r>
      <w:r w:rsidR="00AB4611" w:rsidRPr="00D81C44">
        <w:rPr>
          <w:rFonts w:asciiTheme="majorHAnsi" w:hAnsiTheme="majorHAnsi"/>
          <w:lang w:val="hr-HR"/>
        </w:rPr>
        <w:t>kuna</w:t>
      </w:r>
    </w:p>
    <w:p w14:paraId="44464C01" w14:textId="77777777" w:rsidR="006C180B" w:rsidRPr="00D81C44" w:rsidRDefault="006C180B" w:rsidP="00F27687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Ostali rashodi planirani u iznosu od </w:t>
      </w:r>
      <w:r w:rsidR="00012148" w:rsidRPr="00D81C44">
        <w:rPr>
          <w:rFonts w:asciiTheme="majorHAnsi" w:hAnsiTheme="majorHAnsi"/>
          <w:bCs/>
        </w:rPr>
        <w:t>1.954.000,00</w:t>
      </w:r>
      <w:r w:rsidR="00FE7DAD" w:rsidRPr="00D81C44">
        <w:rPr>
          <w:rFonts w:asciiTheme="majorHAnsi" w:hAnsiTheme="majorHAnsi"/>
          <w:lang w:val="hr-HR"/>
        </w:rPr>
        <w:t>kuna</w:t>
      </w:r>
      <w:r w:rsidR="00BB3CFA" w:rsidRPr="00D81C44">
        <w:rPr>
          <w:rFonts w:asciiTheme="majorHAnsi" w:hAnsiTheme="majorHAnsi"/>
          <w:lang w:val="hr-HR"/>
        </w:rPr>
        <w:t>, od toga tekuće donacije 1.</w:t>
      </w:r>
      <w:r w:rsidR="00012148" w:rsidRPr="00D81C44">
        <w:rPr>
          <w:rFonts w:asciiTheme="majorHAnsi" w:hAnsiTheme="majorHAnsi"/>
          <w:lang w:val="hr-HR"/>
        </w:rPr>
        <w:t>904</w:t>
      </w:r>
      <w:r w:rsidR="00BB3CFA" w:rsidRPr="00D81C44">
        <w:rPr>
          <w:rFonts w:asciiTheme="majorHAnsi" w:hAnsiTheme="majorHAnsi"/>
          <w:lang w:val="hr-HR"/>
        </w:rPr>
        <w:t>.000,00 kuna i kazne, penali i naknade štete 50.000,00 kuna.</w:t>
      </w:r>
    </w:p>
    <w:p w14:paraId="57DE8C3E" w14:textId="77777777" w:rsidR="00B84D90" w:rsidRPr="00D81C44" w:rsidRDefault="00B84D90" w:rsidP="00F27687">
      <w:pPr>
        <w:ind w:left="360"/>
        <w:jc w:val="both"/>
        <w:rPr>
          <w:rFonts w:asciiTheme="majorHAnsi" w:hAnsiTheme="majorHAnsi"/>
          <w:b/>
          <w:lang w:val="hr-HR"/>
        </w:rPr>
      </w:pPr>
    </w:p>
    <w:p w14:paraId="0FB7041D" w14:textId="77777777" w:rsidR="006C180B" w:rsidRPr="00D81C44" w:rsidRDefault="006C180B" w:rsidP="00F27687">
      <w:pPr>
        <w:ind w:left="360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Rashodi za nabavu nefinancijske imovine</w:t>
      </w:r>
    </w:p>
    <w:p w14:paraId="7B257AFD" w14:textId="77777777" w:rsidR="006C180B" w:rsidRPr="00D81C44" w:rsidRDefault="006C180B" w:rsidP="00F27687">
      <w:pPr>
        <w:ind w:left="360"/>
        <w:jc w:val="both"/>
        <w:rPr>
          <w:rFonts w:asciiTheme="majorHAnsi" w:hAnsiTheme="majorHAnsi"/>
          <w:b/>
          <w:lang w:val="hr-HR"/>
        </w:rPr>
      </w:pPr>
    </w:p>
    <w:p w14:paraId="67EC2D6D" w14:textId="77777777" w:rsidR="006C180B" w:rsidRPr="00D81C44" w:rsidRDefault="006C180B" w:rsidP="00F27687">
      <w:pPr>
        <w:ind w:left="360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Rashodi za nabavu nefinancijs</w:t>
      </w:r>
      <w:r w:rsidR="0025738D" w:rsidRPr="00D81C44">
        <w:rPr>
          <w:rFonts w:asciiTheme="majorHAnsi" w:hAnsiTheme="majorHAnsi"/>
          <w:lang w:val="hr-HR"/>
        </w:rPr>
        <w:t>k</w:t>
      </w:r>
      <w:r w:rsidR="00BB3CFA" w:rsidRPr="00D81C44">
        <w:rPr>
          <w:rFonts w:asciiTheme="majorHAnsi" w:hAnsiTheme="majorHAnsi"/>
          <w:lang w:val="hr-HR"/>
        </w:rPr>
        <w:t>e imovine Općine Perušić za 202</w:t>
      </w:r>
      <w:r w:rsidR="00392D0D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 xml:space="preserve">. godinu planirani u iznosu od </w:t>
      </w:r>
      <w:r w:rsidR="00392D0D" w:rsidRPr="00D81C44">
        <w:rPr>
          <w:rFonts w:asciiTheme="majorHAnsi" w:hAnsiTheme="majorHAnsi"/>
          <w:bCs/>
        </w:rPr>
        <w:t>39.125.500,00</w:t>
      </w:r>
      <w:r w:rsidR="00FE7DAD" w:rsidRPr="00D81C44">
        <w:rPr>
          <w:rFonts w:asciiTheme="majorHAnsi" w:hAnsiTheme="majorHAnsi"/>
          <w:lang w:val="hr-HR"/>
        </w:rPr>
        <w:t>kuna</w:t>
      </w:r>
      <w:r w:rsidR="009E0D8A" w:rsidRPr="00D81C44">
        <w:rPr>
          <w:rFonts w:asciiTheme="majorHAnsi" w:hAnsiTheme="majorHAnsi"/>
          <w:lang w:val="hr-HR"/>
        </w:rPr>
        <w:t>, a čine ih:</w:t>
      </w:r>
    </w:p>
    <w:p w14:paraId="6A978FA1" w14:textId="77777777" w:rsidR="00CB0DC3" w:rsidRPr="00D81C44" w:rsidRDefault="00CB0DC3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536DF5F1" w14:textId="77777777" w:rsidR="0045026D" w:rsidRPr="00D81C44" w:rsidRDefault="009E0D8A" w:rsidP="00F27687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Rashodi za nabavu neproizvedene dugotrajne imovine planirani u iznosu od </w:t>
      </w:r>
      <w:r w:rsidR="00392D0D" w:rsidRPr="00D81C44">
        <w:rPr>
          <w:rFonts w:asciiTheme="majorHAnsi" w:hAnsiTheme="majorHAnsi"/>
          <w:lang w:val="hr-HR"/>
        </w:rPr>
        <w:t>630</w:t>
      </w:r>
      <w:r w:rsidR="0025738D" w:rsidRPr="00D81C44">
        <w:rPr>
          <w:rFonts w:asciiTheme="majorHAnsi" w:hAnsiTheme="majorHAnsi"/>
          <w:lang w:val="hr-HR"/>
        </w:rPr>
        <w:t xml:space="preserve">.000,00 </w:t>
      </w:r>
      <w:r w:rsidR="00AB4611" w:rsidRPr="00D81C44">
        <w:rPr>
          <w:rFonts w:asciiTheme="majorHAnsi" w:hAnsiTheme="majorHAnsi"/>
          <w:lang w:val="hr-HR"/>
        </w:rPr>
        <w:t>kuna</w:t>
      </w:r>
      <w:r w:rsidR="0045026D" w:rsidRPr="00D81C44">
        <w:rPr>
          <w:rFonts w:asciiTheme="majorHAnsi" w:hAnsiTheme="majorHAnsi"/>
          <w:lang w:val="hr-HR"/>
        </w:rPr>
        <w:t xml:space="preserve"> za</w:t>
      </w:r>
      <w:r w:rsidRPr="00D81C44">
        <w:rPr>
          <w:rFonts w:asciiTheme="majorHAnsi" w:hAnsiTheme="majorHAnsi"/>
          <w:lang w:val="hr-HR"/>
        </w:rPr>
        <w:t xml:space="preserve"> materijaln</w:t>
      </w:r>
      <w:r w:rsidR="0045026D" w:rsidRPr="00D81C44">
        <w:rPr>
          <w:rFonts w:asciiTheme="majorHAnsi" w:hAnsiTheme="majorHAnsi"/>
          <w:lang w:val="hr-HR"/>
        </w:rPr>
        <w:t>u</w:t>
      </w:r>
      <w:r w:rsidRPr="00D81C44">
        <w:rPr>
          <w:rFonts w:asciiTheme="majorHAnsi" w:hAnsiTheme="majorHAnsi"/>
          <w:lang w:val="hr-HR"/>
        </w:rPr>
        <w:t xml:space="preserve"> imovin</w:t>
      </w:r>
      <w:r w:rsidR="0045026D" w:rsidRPr="00D81C44">
        <w:rPr>
          <w:rFonts w:asciiTheme="majorHAnsi" w:hAnsiTheme="majorHAnsi"/>
          <w:lang w:val="hr-HR"/>
        </w:rPr>
        <w:t>u - prirodna bogatstva</w:t>
      </w:r>
    </w:p>
    <w:p w14:paraId="3C811251" w14:textId="77777777" w:rsidR="009E0D8A" w:rsidRPr="00D81C44" w:rsidRDefault="009E0D8A" w:rsidP="00F27687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Rashodi za nabavu proizvedene dugotrajne imovine planirani u iznosu od </w:t>
      </w:r>
      <w:r w:rsidR="002F0F63" w:rsidRPr="00D81C44">
        <w:rPr>
          <w:rFonts w:asciiTheme="majorHAnsi" w:hAnsiTheme="majorHAnsi"/>
          <w:bCs/>
        </w:rPr>
        <w:t>38.125.500,00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 xml:space="preserve">, </w:t>
      </w:r>
      <w:r w:rsidR="00CB0DC3" w:rsidRPr="00D81C44">
        <w:rPr>
          <w:rFonts w:asciiTheme="majorHAnsi" w:hAnsiTheme="majorHAnsi"/>
          <w:lang w:val="hr-HR"/>
        </w:rPr>
        <w:t>od toga</w:t>
      </w:r>
      <w:r w:rsidRPr="00D81C44">
        <w:rPr>
          <w:rFonts w:asciiTheme="majorHAnsi" w:hAnsiTheme="majorHAnsi"/>
          <w:lang w:val="hr-HR"/>
        </w:rPr>
        <w:t xml:space="preserve"> građevinski objekti planirani u iznosu od </w:t>
      </w:r>
      <w:r w:rsidR="002F0F63" w:rsidRPr="00D81C44">
        <w:rPr>
          <w:rFonts w:asciiTheme="majorHAnsi" w:hAnsiTheme="majorHAnsi"/>
        </w:rPr>
        <w:t>35.426.000,00</w:t>
      </w:r>
      <w:r w:rsidR="00FE7DAD" w:rsidRPr="00D81C44">
        <w:rPr>
          <w:rFonts w:asciiTheme="majorHAnsi" w:hAnsiTheme="majorHAnsi"/>
          <w:lang w:val="hr-HR"/>
        </w:rPr>
        <w:t>kuna</w:t>
      </w:r>
      <w:r w:rsidR="0045026D" w:rsidRPr="00D81C44">
        <w:rPr>
          <w:rFonts w:asciiTheme="majorHAnsi" w:hAnsiTheme="majorHAnsi"/>
          <w:lang w:val="hr-HR"/>
        </w:rPr>
        <w:t xml:space="preserve">, </w:t>
      </w:r>
      <w:r w:rsidRPr="00D81C44">
        <w:rPr>
          <w:rFonts w:asciiTheme="majorHAnsi" w:hAnsiTheme="majorHAnsi"/>
          <w:lang w:val="hr-HR"/>
        </w:rPr>
        <w:t xml:space="preserve">postrojenja i oprema planirani u iznosu </w:t>
      </w:r>
      <w:r w:rsidR="00055FCE" w:rsidRPr="00D81C44">
        <w:rPr>
          <w:rFonts w:asciiTheme="majorHAnsi" w:hAnsiTheme="majorHAnsi"/>
          <w:lang w:val="hr-HR"/>
        </w:rPr>
        <w:t xml:space="preserve">od </w:t>
      </w:r>
      <w:r w:rsidR="002F0F63" w:rsidRPr="00D81C44">
        <w:rPr>
          <w:rFonts w:asciiTheme="majorHAnsi" w:hAnsiTheme="majorHAnsi"/>
          <w:lang w:val="hr-HR"/>
        </w:rPr>
        <w:t>152</w:t>
      </w:r>
      <w:r w:rsidR="00BB3CFA" w:rsidRPr="00D81C44">
        <w:rPr>
          <w:rFonts w:asciiTheme="majorHAnsi" w:hAnsiTheme="majorHAnsi"/>
          <w:lang w:val="hr-HR"/>
        </w:rPr>
        <w:t>.500,00</w:t>
      </w:r>
      <w:r w:rsidR="00D50A1B" w:rsidRPr="00D81C44">
        <w:rPr>
          <w:rFonts w:asciiTheme="majorHAnsi" w:hAnsiTheme="majorHAnsi"/>
          <w:lang w:val="hr-HR"/>
        </w:rPr>
        <w:t>kuna,  knjige, umjetnička djela i ostale izložbene vrijednosti planirane u iznosu od 43.000,00 kuna i nemater</w:t>
      </w:r>
      <w:r w:rsidR="00055FCE" w:rsidRPr="00D81C44">
        <w:rPr>
          <w:rFonts w:asciiTheme="majorHAnsi" w:hAnsiTheme="majorHAnsi"/>
          <w:lang w:val="hr-HR"/>
        </w:rPr>
        <w:t xml:space="preserve">ijalna proizvedena imovina </w:t>
      </w:r>
      <w:r w:rsidR="002F0F63" w:rsidRPr="00D81C44">
        <w:rPr>
          <w:rFonts w:asciiTheme="majorHAnsi" w:hAnsiTheme="majorHAnsi"/>
          <w:lang w:val="hr-HR"/>
        </w:rPr>
        <w:t>2.504.000,00</w:t>
      </w:r>
      <w:r w:rsidR="00D50A1B" w:rsidRPr="00D81C44">
        <w:rPr>
          <w:rFonts w:asciiTheme="majorHAnsi" w:hAnsiTheme="majorHAnsi"/>
          <w:lang w:val="hr-HR"/>
        </w:rPr>
        <w:t>kuna</w:t>
      </w:r>
    </w:p>
    <w:p w14:paraId="3EA87941" w14:textId="77777777" w:rsidR="002F0F63" w:rsidRPr="00D81C44" w:rsidRDefault="002F0F63" w:rsidP="00F27687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Rashodi za dodatna ulaganja na nefinancijskoj imovini planirani su u iznosu od 370.000,00 kuna za dodatna ulaganja za ostalu nefinancijsku imovinu</w:t>
      </w:r>
    </w:p>
    <w:p w14:paraId="6040858F" w14:textId="77777777" w:rsidR="009E0D8A" w:rsidRPr="00D81C44" w:rsidRDefault="009E0D8A" w:rsidP="00F27687">
      <w:pPr>
        <w:pStyle w:val="Odlomakpopisa"/>
        <w:jc w:val="both"/>
        <w:rPr>
          <w:rFonts w:asciiTheme="majorHAnsi" w:hAnsiTheme="majorHAnsi"/>
          <w:lang w:val="hr-HR"/>
        </w:rPr>
      </w:pPr>
    </w:p>
    <w:p w14:paraId="26509BB6" w14:textId="77777777" w:rsidR="003A0FE0" w:rsidRPr="00D81C44" w:rsidRDefault="003A0FE0" w:rsidP="00F27687">
      <w:pPr>
        <w:pStyle w:val="Odlomakpopisa"/>
        <w:jc w:val="both"/>
        <w:rPr>
          <w:rFonts w:asciiTheme="majorHAnsi" w:hAnsiTheme="majorHAnsi"/>
          <w:lang w:val="hr-HR"/>
        </w:rPr>
      </w:pPr>
    </w:p>
    <w:p w14:paraId="7D726A02" w14:textId="77777777" w:rsidR="00BB3CFA" w:rsidRPr="00D81C44" w:rsidRDefault="00BB3CFA" w:rsidP="00F27687">
      <w:pPr>
        <w:pStyle w:val="Odlomakpopisa"/>
        <w:ind w:left="0"/>
        <w:jc w:val="both"/>
        <w:rPr>
          <w:rFonts w:asciiTheme="majorHAnsi" w:hAnsiTheme="majorHAnsi"/>
          <w:b/>
          <w:lang w:val="hr-HR"/>
        </w:rPr>
      </w:pPr>
    </w:p>
    <w:p w14:paraId="2959C737" w14:textId="77777777" w:rsidR="009E0D8A" w:rsidRPr="00D81C44" w:rsidRDefault="009E0D8A" w:rsidP="00F27687">
      <w:pPr>
        <w:pStyle w:val="Odlomakpopisa"/>
        <w:ind w:left="0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Izdaci za financijsku imovinu i otplate zajmova</w:t>
      </w:r>
    </w:p>
    <w:p w14:paraId="743C3F73" w14:textId="77777777" w:rsidR="009E0D8A" w:rsidRPr="00D81C44" w:rsidRDefault="009E0D8A" w:rsidP="00F27687">
      <w:pPr>
        <w:pStyle w:val="Odlomakpopisa"/>
        <w:ind w:left="0"/>
        <w:jc w:val="both"/>
        <w:rPr>
          <w:rFonts w:asciiTheme="majorHAnsi" w:hAnsiTheme="majorHAnsi"/>
          <w:lang w:val="hr-HR"/>
        </w:rPr>
      </w:pPr>
    </w:p>
    <w:p w14:paraId="465B2101" w14:textId="77777777" w:rsidR="009E0D8A" w:rsidRPr="00D81C44" w:rsidRDefault="009E0D8A" w:rsidP="00F27687">
      <w:pPr>
        <w:pStyle w:val="Odlomakpopisa"/>
        <w:ind w:left="0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Izdaci za financijsku imovinu i otplate</w:t>
      </w:r>
      <w:r w:rsidR="00BB3CFA" w:rsidRPr="00D81C44">
        <w:rPr>
          <w:rFonts w:asciiTheme="majorHAnsi" w:hAnsiTheme="majorHAnsi"/>
          <w:lang w:val="hr-HR"/>
        </w:rPr>
        <w:t xml:space="preserve"> zajmova Općine Perušić za 202</w:t>
      </w:r>
      <w:r w:rsidR="002F0F63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 xml:space="preserve">. </w:t>
      </w:r>
      <w:r w:rsidR="00CB0DC3" w:rsidRPr="00D81C44">
        <w:rPr>
          <w:rFonts w:asciiTheme="majorHAnsi" w:hAnsiTheme="majorHAnsi"/>
          <w:lang w:val="hr-HR"/>
        </w:rPr>
        <w:t>g</w:t>
      </w:r>
      <w:r w:rsidRPr="00D81C44">
        <w:rPr>
          <w:rFonts w:asciiTheme="majorHAnsi" w:hAnsiTheme="majorHAnsi"/>
          <w:lang w:val="hr-HR"/>
        </w:rPr>
        <w:t xml:space="preserve">odinu planirani u iznosu od </w:t>
      </w:r>
      <w:r w:rsidR="002F0F63" w:rsidRPr="00D81C44">
        <w:rPr>
          <w:rFonts w:asciiTheme="majorHAnsi" w:hAnsiTheme="majorHAnsi"/>
          <w:lang w:val="hr-HR"/>
        </w:rPr>
        <w:t>3.090.000,00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>za otplata glavnice primljenih kredita i zajmova od kreditnih i o</w:t>
      </w:r>
      <w:r w:rsidR="0045026D" w:rsidRPr="00D81C44">
        <w:rPr>
          <w:rFonts w:asciiTheme="majorHAnsi" w:hAnsiTheme="majorHAnsi"/>
          <w:lang w:val="hr-HR"/>
        </w:rPr>
        <w:t>stalih financijskih institucija</w:t>
      </w:r>
    </w:p>
    <w:p w14:paraId="310DF184" w14:textId="77777777" w:rsidR="002B4CF8" w:rsidRPr="00D81C44" w:rsidRDefault="002B4CF8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7EF719BC" w14:textId="77777777" w:rsidR="00667A7E" w:rsidRPr="00D81C44" w:rsidRDefault="00667A7E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br w:type="page"/>
      </w:r>
    </w:p>
    <w:p w14:paraId="68A337C2" w14:textId="77777777" w:rsidR="002B4CF8" w:rsidRPr="00D81C44" w:rsidRDefault="0045026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 xml:space="preserve">OPIS POSEBNOG DIJELA PRORAČUNA </w:t>
      </w:r>
    </w:p>
    <w:p w14:paraId="589EEE0F" w14:textId="77777777" w:rsidR="00176FDA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</w:p>
    <w:p w14:paraId="641F9475" w14:textId="77777777" w:rsidR="00176FDA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URED NAČELNIKA PLANIRANO U IZNOSU</w:t>
      </w:r>
      <w:r w:rsidR="00CB0DC3" w:rsidRPr="00D81C44">
        <w:rPr>
          <w:rFonts w:asciiTheme="majorHAnsi" w:hAnsiTheme="majorHAnsi"/>
          <w:b/>
          <w:lang w:val="hr-HR"/>
        </w:rPr>
        <w:t xml:space="preserve"> OD</w:t>
      </w:r>
      <w:r w:rsidR="002F0F63" w:rsidRPr="00D81C44">
        <w:rPr>
          <w:rFonts w:asciiTheme="majorHAnsi" w:hAnsiTheme="majorHAnsi"/>
          <w:b/>
          <w:lang w:val="hr-HR"/>
        </w:rPr>
        <w:t>110.</w:t>
      </w:r>
      <w:r w:rsidR="00BB3CFA" w:rsidRPr="00D81C44">
        <w:rPr>
          <w:rFonts w:asciiTheme="majorHAnsi" w:hAnsiTheme="majorHAnsi"/>
          <w:b/>
          <w:lang w:val="hr-HR"/>
        </w:rPr>
        <w:t>000,00</w:t>
      </w:r>
      <w:r w:rsidRPr="00D81C44">
        <w:rPr>
          <w:rFonts w:asciiTheme="majorHAnsi" w:hAnsiTheme="majorHAnsi"/>
          <w:b/>
          <w:lang w:val="hr-HR"/>
        </w:rPr>
        <w:t xml:space="preserve"> KUNA</w:t>
      </w:r>
    </w:p>
    <w:p w14:paraId="2A8F32A2" w14:textId="77777777" w:rsidR="00176FDA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</w:p>
    <w:p w14:paraId="52963A6E" w14:textId="77777777" w:rsidR="007D343F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</w:t>
      </w:r>
      <w:r w:rsidR="002B4CF8" w:rsidRPr="00D81C44">
        <w:rPr>
          <w:rFonts w:asciiTheme="majorHAnsi" w:hAnsiTheme="majorHAnsi"/>
          <w:b/>
          <w:lang w:val="hr-HR"/>
        </w:rPr>
        <w:t>Redovna djelatnost</w:t>
      </w:r>
      <w:r w:rsidR="007C5B30" w:rsidRPr="00D81C44">
        <w:rPr>
          <w:rFonts w:asciiTheme="majorHAnsi" w:hAnsiTheme="majorHAnsi"/>
          <w:b/>
          <w:lang w:val="hr-HR"/>
        </w:rPr>
        <w:t xml:space="preserve"> planirana u iznosu od </w:t>
      </w:r>
      <w:r w:rsidR="002F0F63" w:rsidRPr="00D81C44">
        <w:rPr>
          <w:rFonts w:asciiTheme="majorHAnsi" w:hAnsiTheme="majorHAnsi"/>
          <w:b/>
          <w:lang w:val="hr-HR"/>
        </w:rPr>
        <w:t>110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684C7609" w14:textId="77777777" w:rsidR="00176FDA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</w:p>
    <w:p w14:paraId="58591C92" w14:textId="77777777" w:rsidR="005E0B5E" w:rsidRPr="00D81C44" w:rsidRDefault="005E0B5E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redovnu djelatnost planirano je </w:t>
      </w:r>
      <w:r w:rsidR="002F0F63" w:rsidRPr="00D81C44">
        <w:rPr>
          <w:rFonts w:asciiTheme="majorHAnsi" w:hAnsiTheme="majorHAnsi"/>
          <w:lang w:val="hr-HR"/>
        </w:rPr>
        <w:t>110</w:t>
      </w:r>
      <w:r w:rsidRPr="00D81C44">
        <w:rPr>
          <w:rFonts w:asciiTheme="majorHAnsi" w:hAnsiTheme="majorHAnsi"/>
          <w:lang w:val="hr-HR"/>
        </w:rPr>
        <w:t xml:space="preserve">.00,00 kuna financirano od prihoda od </w:t>
      </w:r>
      <w:r w:rsidR="009D12F5" w:rsidRPr="00D81C44">
        <w:rPr>
          <w:rFonts w:asciiTheme="majorHAnsi" w:hAnsiTheme="majorHAnsi"/>
          <w:lang w:val="hr-HR"/>
        </w:rPr>
        <w:t>imovine</w:t>
      </w:r>
      <w:r w:rsidRPr="00D81C44">
        <w:rPr>
          <w:rFonts w:asciiTheme="majorHAnsi" w:hAnsiTheme="majorHAnsi"/>
          <w:lang w:val="hr-HR"/>
        </w:rPr>
        <w:t>, za naknade članovima vijeća.</w:t>
      </w:r>
    </w:p>
    <w:p w14:paraId="6DA9FD0E" w14:textId="77777777" w:rsidR="005E0B5E" w:rsidRPr="00D81C44" w:rsidRDefault="005E0B5E" w:rsidP="00F27687">
      <w:pPr>
        <w:jc w:val="both"/>
        <w:rPr>
          <w:rFonts w:asciiTheme="majorHAnsi" w:hAnsiTheme="majorHAnsi"/>
          <w:lang w:val="hr-HR"/>
        </w:rPr>
      </w:pPr>
    </w:p>
    <w:p w14:paraId="2D5DF122" w14:textId="77777777" w:rsidR="00176FDA" w:rsidRPr="00D81C44" w:rsidRDefault="00176FDA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JEDINSTVENI UPRAVN</w:t>
      </w:r>
      <w:r w:rsidR="00AB7EA0" w:rsidRPr="00D81C44">
        <w:rPr>
          <w:rFonts w:asciiTheme="majorHAnsi" w:hAnsiTheme="majorHAnsi"/>
          <w:b/>
          <w:lang w:val="hr-HR"/>
        </w:rPr>
        <w:t xml:space="preserve">I ODJEL PLANIRANO U IZNOSU OD </w:t>
      </w:r>
      <w:r w:rsidR="009D12F5" w:rsidRPr="00D81C44">
        <w:rPr>
          <w:rFonts w:asciiTheme="majorHAnsi" w:hAnsiTheme="majorHAnsi"/>
          <w:b/>
          <w:lang w:val="hr-HR"/>
        </w:rPr>
        <w:t>55.377.337,03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07F86053" w14:textId="77777777" w:rsidR="00176FDA" w:rsidRPr="00D81C44" w:rsidRDefault="00176FDA" w:rsidP="00F27687">
      <w:pPr>
        <w:jc w:val="both"/>
        <w:rPr>
          <w:rFonts w:asciiTheme="majorHAnsi" w:hAnsiTheme="majorHAnsi"/>
          <w:lang w:val="hr-HR"/>
        </w:rPr>
      </w:pPr>
    </w:p>
    <w:p w14:paraId="5E9401C1" w14:textId="77777777" w:rsidR="005E3304" w:rsidRPr="00D81C44" w:rsidRDefault="005E3304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1001 Redovna djelat</w:t>
      </w:r>
      <w:r w:rsidR="003033A9" w:rsidRPr="00D81C44">
        <w:rPr>
          <w:rFonts w:asciiTheme="majorHAnsi" w:hAnsiTheme="majorHAnsi"/>
          <w:b/>
          <w:lang w:val="hr-HR"/>
        </w:rPr>
        <w:t xml:space="preserve">nost planirana u iznosu od </w:t>
      </w:r>
      <w:r w:rsidR="009D12F5" w:rsidRPr="00D81C44">
        <w:rPr>
          <w:rFonts w:asciiTheme="majorHAnsi" w:hAnsiTheme="majorHAnsi"/>
          <w:b/>
          <w:lang w:val="hr-HR"/>
        </w:rPr>
        <w:t>7.032.387,03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6F142C64" w14:textId="77777777" w:rsidR="00CB0DC3" w:rsidRPr="00D81C44" w:rsidRDefault="00CB0DC3" w:rsidP="00F27687">
      <w:pPr>
        <w:jc w:val="both"/>
        <w:rPr>
          <w:rFonts w:asciiTheme="majorHAnsi" w:hAnsiTheme="majorHAnsi"/>
          <w:b/>
          <w:lang w:val="hr-HR"/>
        </w:rPr>
      </w:pPr>
    </w:p>
    <w:p w14:paraId="73F7EC04" w14:textId="77777777" w:rsidR="002B4CF8" w:rsidRPr="00D81C44" w:rsidRDefault="005E3304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r</w:t>
      </w:r>
      <w:r w:rsidR="002B4CF8" w:rsidRPr="00D81C44">
        <w:rPr>
          <w:rFonts w:asciiTheme="majorHAnsi" w:hAnsiTheme="majorHAnsi"/>
          <w:lang w:val="hr-HR"/>
        </w:rPr>
        <w:t>ashod</w:t>
      </w:r>
      <w:r w:rsidRPr="00D81C44">
        <w:rPr>
          <w:rFonts w:asciiTheme="majorHAnsi" w:hAnsiTheme="majorHAnsi"/>
          <w:lang w:val="hr-HR"/>
        </w:rPr>
        <w:t xml:space="preserve">e </w:t>
      </w:r>
      <w:r w:rsidR="002B4CF8" w:rsidRPr="00D81C44">
        <w:rPr>
          <w:rFonts w:asciiTheme="majorHAnsi" w:hAnsiTheme="majorHAnsi"/>
          <w:lang w:val="hr-HR"/>
        </w:rPr>
        <w:t xml:space="preserve">za zaposlene </w:t>
      </w:r>
      <w:r w:rsidR="00CB0DC3" w:rsidRPr="00D81C44">
        <w:rPr>
          <w:rFonts w:asciiTheme="majorHAnsi" w:hAnsiTheme="majorHAnsi"/>
          <w:lang w:val="hr-HR"/>
        </w:rPr>
        <w:t xml:space="preserve">planirano je </w:t>
      </w:r>
      <w:r w:rsidR="005E0B5E" w:rsidRPr="00D81C44">
        <w:rPr>
          <w:rFonts w:asciiTheme="majorHAnsi" w:hAnsiTheme="majorHAnsi"/>
          <w:lang w:val="hr-HR"/>
        </w:rPr>
        <w:t>1.439.987,03</w:t>
      </w:r>
      <w:r w:rsidR="00FE7DAD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>financirano</w:t>
      </w:r>
      <w:proofErr w:type="spellEnd"/>
      <w:r w:rsidRPr="00D81C44">
        <w:rPr>
          <w:rFonts w:asciiTheme="majorHAnsi" w:hAnsiTheme="majorHAnsi"/>
          <w:lang w:val="hr-HR"/>
        </w:rPr>
        <w:t xml:space="preserve"> od prihoda od poreza, </w:t>
      </w:r>
      <w:r w:rsidR="00DD0C85" w:rsidRPr="00D81C44">
        <w:rPr>
          <w:rFonts w:asciiTheme="majorHAnsi" w:hAnsiTheme="majorHAnsi"/>
          <w:lang w:val="hr-HR"/>
        </w:rPr>
        <w:t xml:space="preserve">od toga za plaće (bruto) </w:t>
      </w:r>
      <w:r w:rsidR="00AE2AF2" w:rsidRPr="00D81C44">
        <w:rPr>
          <w:rFonts w:asciiTheme="majorHAnsi" w:hAnsiTheme="majorHAnsi"/>
          <w:lang w:val="hr-HR"/>
        </w:rPr>
        <w:t xml:space="preserve">980.000,00 </w:t>
      </w:r>
      <w:r w:rsidR="00FE7DAD" w:rsidRPr="00D81C44">
        <w:rPr>
          <w:rFonts w:asciiTheme="majorHAnsi" w:hAnsiTheme="majorHAnsi"/>
          <w:lang w:val="hr-HR"/>
        </w:rPr>
        <w:t>kuna</w:t>
      </w:r>
      <w:r w:rsidR="002B4CF8" w:rsidRPr="00D81C44">
        <w:rPr>
          <w:rFonts w:asciiTheme="majorHAnsi" w:hAnsiTheme="majorHAnsi"/>
          <w:lang w:val="hr-HR"/>
        </w:rPr>
        <w:t xml:space="preserve">, </w:t>
      </w:r>
      <w:r w:rsidR="009D12F5" w:rsidRPr="00D81C44">
        <w:rPr>
          <w:rFonts w:asciiTheme="majorHAnsi" w:hAnsiTheme="majorHAnsi"/>
          <w:lang w:val="hr-HR"/>
        </w:rPr>
        <w:t>bonus za rad</w:t>
      </w:r>
      <w:r w:rsidR="002B4CF8" w:rsidRPr="00D81C44">
        <w:rPr>
          <w:rFonts w:asciiTheme="majorHAnsi" w:hAnsiTheme="majorHAnsi"/>
          <w:lang w:val="hr-HR"/>
        </w:rPr>
        <w:t xml:space="preserve"> 20.000,00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3033A9" w:rsidRPr="00D81C44">
        <w:rPr>
          <w:rFonts w:asciiTheme="majorHAnsi" w:hAnsiTheme="majorHAnsi"/>
          <w:lang w:val="hr-HR"/>
        </w:rPr>
        <w:t xml:space="preserve"> i doprinos</w:t>
      </w:r>
      <w:r w:rsidR="00667A7E" w:rsidRPr="00D81C44">
        <w:rPr>
          <w:rFonts w:asciiTheme="majorHAnsi" w:hAnsiTheme="majorHAnsi"/>
          <w:lang w:val="hr-HR"/>
        </w:rPr>
        <w:t>i</w:t>
      </w:r>
      <w:r w:rsidR="005B3D03" w:rsidRPr="00D81C44">
        <w:rPr>
          <w:rFonts w:asciiTheme="majorHAnsi" w:hAnsiTheme="majorHAnsi"/>
          <w:lang w:val="hr-HR"/>
        </w:rPr>
        <w:t xml:space="preserve"> na plaće </w:t>
      </w:r>
      <w:r w:rsidR="00AE2AF2" w:rsidRPr="00D81C44">
        <w:rPr>
          <w:rFonts w:asciiTheme="majorHAnsi" w:hAnsiTheme="majorHAnsi"/>
          <w:lang w:val="hr-HR"/>
        </w:rPr>
        <w:t xml:space="preserve">439.987,03 </w:t>
      </w:r>
      <w:r w:rsidR="00FE7DAD" w:rsidRPr="00D81C44">
        <w:rPr>
          <w:rFonts w:asciiTheme="majorHAnsi" w:hAnsiTheme="majorHAnsi"/>
          <w:lang w:val="hr-HR"/>
        </w:rPr>
        <w:t>kuna</w:t>
      </w:r>
      <w:r w:rsidR="00CB0DC3" w:rsidRPr="00D81C44">
        <w:rPr>
          <w:rFonts w:asciiTheme="majorHAnsi" w:hAnsiTheme="majorHAnsi"/>
          <w:lang w:val="hr-HR"/>
        </w:rPr>
        <w:t>,</w:t>
      </w:r>
    </w:p>
    <w:p w14:paraId="092640AE" w14:textId="77777777" w:rsidR="005E3304" w:rsidRPr="00D81C44" w:rsidRDefault="005E3304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m</w:t>
      </w:r>
      <w:r w:rsidR="002B4CF8" w:rsidRPr="00D81C44">
        <w:rPr>
          <w:rFonts w:asciiTheme="majorHAnsi" w:hAnsiTheme="majorHAnsi"/>
          <w:lang w:val="hr-HR"/>
        </w:rPr>
        <w:t>aterijaln</w:t>
      </w:r>
      <w:r w:rsidRPr="00D81C44">
        <w:rPr>
          <w:rFonts w:asciiTheme="majorHAnsi" w:hAnsiTheme="majorHAnsi"/>
          <w:lang w:val="hr-HR"/>
        </w:rPr>
        <w:t>e</w:t>
      </w:r>
      <w:r w:rsidR="002B4CF8" w:rsidRPr="00D81C44">
        <w:rPr>
          <w:rFonts w:asciiTheme="majorHAnsi" w:hAnsiTheme="majorHAnsi"/>
          <w:lang w:val="hr-HR"/>
        </w:rPr>
        <w:t xml:space="preserve"> i financijsk</w:t>
      </w:r>
      <w:r w:rsidRPr="00D81C44">
        <w:rPr>
          <w:rFonts w:asciiTheme="majorHAnsi" w:hAnsiTheme="majorHAnsi"/>
          <w:lang w:val="hr-HR"/>
        </w:rPr>
        <w:t>e</w:t>
      </w:r>
      <w:r w:rsidR="002B4CF8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2B4CF8" w:rsidRPr="00D81C44">
        <w:rPr>
          <w:rFonts w:asciiTheme="majorHAnsi" w:hAnsiTheme="majorHAnsi"/>
          <w:lang w:val="hr-HR"/>
        </w:rPr>
        <w:t>rashod</w:t>
      </w:r>
      <w:r w:rsidRPr="00D81C44">
        <w:rPr>
          <w:rFonts w:asciiTheme="majorHAnsi" w:hAnsiTheme="majorHAnsi"/>
          <w:lang w:val="hr-HR"/>
        </w:rPr>
        <w:t>eplanirano</w:t>
      </w:r>
      <w:proofErr w:type="spellEnd"/>
      <w:r w:rsidRPr="00D81C44">
        <w:rPr>
          <w:rFonts w:asciiTheme="majorHAnsi" w:hAnsiTheme="majorHAnsi"/>
          <w:lang w:val="hr-HR"/>
        </w:rPr>
        <w:t xml:space="preserve"> je </w:t>
      </w:r>
      <w:r w:rsidR="005E0B5E" w:rsidRPr="00D81C44">
        <w:rPr>
          <w:rFonts w:asciiTheme="majorHAnsi" w:hAnsiTheme="majorHAnsi"/>
          <w:lang w:val="hr-HR"/>
        </w:rPr>
        <w:t>6</w:t>
      </w:r>
      <w:r w:rsidR="00AE2AF2" w:rsidRPr="00D81C44">
        <w:rPr>
          <w:rFonts w:asciiTheme="majorHAnsi" w:hAnsiTheme="majorHAnsi"/>
          <w:lang w:val="hr-HR"/>
        </w:rPr>
        <w:t xml:space="preserve">0.000,00 </w:t>
      </w:r>
      <w:r w:rsidR="00FE7DAD" w:rsidRPr="00D81C44">
        <w:rPr>
          <w:rFonts w:asciiTheme="majorHAnsi" w:hAnsiTheme="majorHAnsi"/>
          <w:lang w:val="hr-HR"/>
        </w:rPr>
        <w:t>kuna</w:t>
      </w:r>
      <w:r w:rsidRPr="00D81C44">
        <w:rPr>
          <w:rFonts w:asciiTheme="majorHAnsi" w:hAnsiTheme="majorHAnsi"/>
          <w:lang w:val="hr-HR"/>
        </w:rPr>
        <w:t>, od toga:</w:t>
      </w:r>
    </w:p>
    <w:p w14:paraId="1B8C03FE" w14:textId="77777777" w:rsidR="002B4CF8" w:rsidRPr="00D81C44" w:rsidRDefault="00CB0DC3" w:rsidP="00F27687">
      <w:pPr>
        <w:pStyle w:val="Odlomakpopisa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Materijalni rashodi</w:t>
      </w:r>
      <w:r w:rsidR="005E0B5E" w:rsidRPr="00D81C44">
        <w:rPr>
          <w:rFonts w:asciiTheme="majorHAnsi" w:hAnsiTheme="majorHAnsi"/>
          <w:lang w:val="hr-HR"/>
        </w:rPr>
        <w:t xml:space="preserve"> planirani u iznosu od 5</w:t>
      </w:r>
      <w:r w:rsidR="005E3304" w:rsidRPr="00D81C44">
        <w:rPr>
          <w:rFonts w:asciiTheme="majorHAnsi" w:hAnsiTheme="majorHAnsi"/>
          <w:lang w:val="hr-HR"/>
        </w:rPr>
        <w:t>0.000,00 kuna</w:t>
      </w:r>
      <w:r w:rsidR="002B4CF8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2B4CF8" w:rsidRPr="00D81C44">
        <w:rPr>
          <w:rFonts w:asciiTheme="majorHAnsi" w:hAnsiTheme="majorHAnsi"/>
          <w:lang w:val="hr-HR"/>
        </w:rPr>
        <w:t>financiran</w:t>
      </w:r>
      <w:r w:rsidR="005E3304" w:rsidRPr="00D81C44">
        <w:rPr>
          <w:rFonts w:asciiTheme="majorHAnsi" w:hAnsiTheme="majorHAnsi"/>
          <w:lang w:val="hr-HR"/>
        </w:rPr>
        <w:t>ood</w:t>
      </w:r>
      <w:r w:rsidR="003834AF" w:rsidRPr="00D81C44">
        <w:rPr>
          <w:rFonts w:asciiTheme="majorHAnsi" w:hAnsiTheme="majorHAnsi"/>
          <w:lang w:val="hr-HR"/>
        </w:rPr>
        <w:t>komunalne</w:t>
      </w:r>
      <w:proofErr w:type="spellEnd"/>
      <w:r w:rsidR="003834AF" w:rsidRPr="00D81C44">
        <w:rPr>
          <w:rFonts w:asciiTheme="majorHAnsi" w:hAnsiTheme="majorHAnsi"/>
          <w:lang w:val="hr-HR"/>
        </w:rPr>
        <w:t xml:space="preserve"> naknade </w:t>
      </w:r>
      <w:r w:rsidR="002B4CF8" w:rsidRPr="00D81C44">
        <w:rPr>
          <w:rFonts w:asciiTheme="majorHAnsi" w:hAnsiTheme="majorHAnsi"/>
          <w:lang w:val="hr-HR"/>
        </w:rPr>
        <w:t xml:space="preserve"> za </w:t>
      </w:r>
      <w:r w:rsidR="003834AF" w:rsidRPr="00D81C44">
        <w:rPr>
          <w:rFonts w:asciiTheme="majorHAnsi" w:hAnsiTheme="majorHAnsi"/>
          <w:lang w:val="hr-HR"/>
        </w:rPr>
        <w:t>uredski materijal i tonere</w:t>
      </w:r>
    </w:p>
    <w:p w14:paraId="6581E443" w14:textId="77777777" w:rsidR="00AE2AF2" w:rsidRPr="00D81C44" w:rsidRDefault="00CB0DC3" w:rsidP="00F27687">
      <w:pPr>
        <w:pStyle w:val="Odlomakpopisa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Materijalni rashodi </w:t>
      </w:r>
      <w:r w:rsidR="003033A9" w:rsidRPr="00D81C44">
        <w:rPr>
          <w:rFonts w:asciiTheme="majorHAnsi" w:hAnsiTheme="majorHAnsi"/>
          <w:lang w:val="hr-HR"/>
        </w:rPr>
        <w:t>planirani u iznosu od 1</w:t>
      </w:r>
      <w:r w:rsidR="005E3304" w:rsidRPr="00D81C44">
        <w:rPr>
          <w:rFonts w:asciiTheme="majorHAnsi" w:hAnsiTheme="majorHAnsi"/>
          <w:lang w:val="hr-HR"/>
        </w:rPr>
        <w:t>0.000,00 kuna</w:t>
      </w:r>
      <w:r w:rsidR="002B4CF8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2B4CF8" w:rsidRPr="00D81C44">
        <w:rPr>
          <w:rFonts w:asciiTheme="majorHAnsi" w:hAnsiTheme="majorHAnsi"/>
          <w:lang w:val="hr-HR"/>
        </w:rPr>
        <w:t>financiran</w:t>
      </w:r>
      <w:r w:rsidR="005E3304" w:rsidRPr="00D81C44">
        <w:rPr>
          <w:rFonts w:asciiTheme="majorHAnsi" w:hAnsiTheme="majorHAnsi"/>
          <w:lang w:val="hr-HR"/>
        </w:rPr>
        <w:t>oodprihoda</w:t>
      </w:r>
      <w:proofErr w:type="spellEnd"/>
      <w:r w:rsidR="005E3304" w:rsidRPr="00D81C44">
        <w:rPr>
          <w:rFonts w:asciiTheme="majorHAnsi" w:hAnsiTheme="majorHAnsi"/>
          <w:lang w:val="hr-HR"/>
        </w:rPr>
        <w:t xml:space="preserve"> od imovine</w:t>
      </w:r>
    </w:p>
    <w:p w14:paraId="431ED8FF" w14:textId="77777777" w:rsidR="00AE2AF2" w:rsidRPr="00D81C44" w:rsidRDefault="00AE2AF2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</w:t>
      </w:r>
      <w:r w:rsidR="00667A7E" w:rsidRPr="00D81C44">
        <w:rPr>
          <w:rFonts w:asciiTheme="majorHAnsi" w:hAnsiTheme="majorHAnsi"/>
          <w:lang w:val="hr-HR"/>
        </w:rPr>
        <w:t>a otplatu</w:t>
      </w:r>
      <w:r w:rsidRPr="00D81C44">
        <w:rPr>
          <w:rFonts w:asciiTheme="majorHAnsi" w:hAnsiTheme="majorHAnsi"/>
          <w:lang w:val="hr-HR"/>
        </w:rPr>
        <w:t xml:space="preserve"> g</w:t>
      </w:r>
      <w:r w:rsidR="005E0B5E" w:rsidRPr="00D81C44">
        <w:rPr>
          <w:rFonts w:asciiTheme="majorHAnsi" w:hAnsiTheme="majorHAnsi"/>
          <w:lang w:val="hr-HR"/>
        </w:rPr>
        <w:t xml:space="preserve">lavnice kredita planirano je </w:t>
      </w:r>
      <w:r w:rsidR="003834AF" w:rsidRPr="00D81C44">
        <w:rPr>
          <w:rFonts w:asciiTheme="majorHAnsi" w:hAnsiTheme="majorHAnsi"/>
          <w:lang w:val="hr-HR"/>
        </w:rPr>
        <w:t>3.090.000,00</w:t>
      </w:r>
      <w:r w:rsidR="005E0B5E" w:rsidRPr="00D81C44">
        <w:rPr>
          <w:rFonts w:asciiTheme="majorHAnsi" w:hAnsiTheme="majorHAnsi"/>
          <w:lang w:val="hr-HR"/>
        </w:rPr>
        <w:t xml:space="preserve"> kuna, od toga 340.000,00 kuna financirano od </w:t>
      </w:r>
      <w:r w:rsidR="003834AF" w:rsidRPr="00D81C44">
        <w:rPr>
          <w:rFonts w:asciiTheme="majorHAnsi" w:hAnsiTheme="majorHAnsi"/>
          <w:lang w:val="hr-HR"/>
        </w:rPr>
        <w:t>tekuće pomoći iz državnog proračuna,2.300</w:t>
      </w:r>
      <w:r w:rsidR="005E0B5E" w:rsidRPr="00D81C44">
        <w:rPr>
          <w:rFonts w:asciiTheme="majorHAnsi" w:hAnsiTheme="majorHAnsi"/>
          <w:lang w:val="hr-HR"/>
        </w:rPr>
        <w:t>.000,00 kuna financirano od prihoda od imovine</w:t>
      </w:r>
      <w:r w:rsidR="003834AF" w:rsidRPr="00D81C44">
        <w:rPr>
          <w:rFonts w:asciiTheme="majorHAnsi" w:hAnsiTheme="majorHAnsi"/>
          <w:lang w:val="hr-HR"/>
        </w:rPr>
        <w:t xml:space="preserve"> i 450.000,00 kuna financirano od komunalne naknade</w:t>
      </w:r>
    </w:p>
    <w:p w14:paraId="117795BE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</w:t>
      </w:r>
      <w:r w:rsidR="002B4CF8" w:rsidRPr="00D81C44">
        <w:rPr>
          <w:rFonts w:asciiTheme="majorHAnsi" w:hAnsiTheme="majorHAnsi"/>
          <w:lang w:val="hr-HR"/>
        </w:rPr>
        <w:t>roškov</w:t>
      </w:r>
      <w:r w:rsidRPr="00D81C44">
        <w:rPr>
          <w:rFonts w:asciiTheme="majorHAnsi" w:hAnsiTheme="majorHAnsi"/>
          <w:lang w:val="hr-HR"/>
        </w:rPr>
        <w:t>e</w:t>
      </w:r>
      <w:r w:rsidR="002B4CF8" w:rsidRPr="00D81C44">
        <w:rPr>
          <w:rFonts w:asciiTheme="majorHAnsi" w:hAnsiTheme="majorHAnsi"/>
          <w:lang w:val="hr-HR"/>
        </w:rPr>
        <w:t xml:space="preserve"> proslave dana Općine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5E0B5E" w:rsidRPr="00D81C44">
        <w:rPr>
          <w:rFonts w:asciiTheme="majorHAnsi" w:hAnsiTheme="majorHAnsi"/>
          <w:lang w:val="hr-HR"/>
        </w:rPr>
        <w:t>1</w:t>
      </w:r>
      <w:r w:rsidR="002B4CF8" w:rsidRPr="00D81C44">
        <w:rPr>
          <w:rFonts w:asciiTheme="majorHAnsi" w:hAnsiTheme="majorHAnsi"/>
          <w:lang w:val="hr-HR"/>
        </w:rPr>
        <w:t>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2B4CF8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2B4CF8" w:rsidRPr="00D81C44">
        <w:rPr>
          <w:rFonts w:asciiTheme="majorHAnsi" w:hAnsiTheme="majorHAnsi"/>
          <w:lang w:val="hr-HR"/>
        </w:rPr>
        <w:t>financiran</w:t>
      </w:r>
      <w:r w:rsidRPr="00D81C44">
        <w:rPr>
          <w:rFonts w:asciiTheme="majorHAnsi" w:hAnsiTheme="majorHAnsi"/>
          <w:lang w:val="hr-HR"/>
        </w:rPr>
        <w:t>ood</w:t>
      </w:r>
      <w:proofErr w:type="spellEnd"/>
      <w:r w:rsidR="002B4CF8" w:rsidRPr="00D81C44">
        <w:rPr>
          <w:rFonts w:asciiTheme="majorHAnsi" w:hAnsiTheme="majorHAnsi"/>
          <w:lang w:val="hr-HR"/>
        </w:rPr>
        <w:t xml:space="preserve"> prihoda od </w:t>
      </w:r>
      <w:r w:rsidR="007F5E82" w:rsidRPr="00D81C44">
        <w:rPr>
          <w:rFonts w:asciiTheme="majorHAnsi" w:hAnsiTheme="majorHAnsi"/>
          <w:lang w:val="hr-HR"/>
        </w:rPr>
        <w:t>imovine</w:t>
      </w:r>
    </w:p>
    <w:p w14:paraId="33B84B1A" w14:textId="77777777" w:rsidR="00B160A8" w:rsidRPr="00D81C44" w:rsidRDefault="003033A9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energiju planirano je </w:t>
      </w:r>
      <w:r w:rsidR="007F5E82" w:rsidRPr="00D81C44">
        <w:rPr>
          <w:rFonts w:asciiTheme="majorHAnsi" w:hAnsiTheme="majorHAnsi"/>
          <w:lang w:val="hr-HR"/>
        </w:rPr>
        <w:t>250</w:t>
      </w:r>
      <w:r w:rsidR="002B4CF8" w:rsidRPr="00D81C44">
        <w:rPr>
          <w:rFonts w:asciiTheme="majorHAnsi" w:hAnsiTheme="majorHAnsi"/>
          <w:lang w:val="hr-HR"/>
        </w:rPr>
        <w:t>.000,0</w:t>
      </w:r>
      <w:r w:rsidR="00FE7DAD" w:rsidRPr="00D81C44">
        <w:rPr>
          <w:rFonts w:asciiTheme="majorHAnsi" w:hAnsiTheme="majorHAnsi"/>
          <w:lang w:val="hr-HR"/>
        </w:rPr>
        <w:t>0 kuna</w:t>
      </w:r>
      <w:r w:rsidR="002B4CF8" w:rsidRPr="00D81C44">
        <w:rPr>
          <w:rFonts w:asciiTheme="majorHAnsi" w:hAnsiTheme="majorHAnsi"/>
          <w:lang w:val="hr-HR"/>
        </w:rPr>
        <w:t xml:space="preserve"> financirano od prihoda od imovine </w:t>
      </w:r>
      <w:r w:rsidR="00D13C83" w:rsidRPr="00D81C44">
        <w:rPr>
          <w:rFonts w:asciiTheme="majorHAnsi" w:hAnsiTheme="majorHAnsi"/>
          <w:lang w:val="hr-HR"/>
        </w:rPr>
        <w:t>za rashode za materijal i energiju</w:t>
      </w:r>
    </w:p>
    <w:p w14:paraId="4025FD50" w14:textId="5E8F015B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e</w:t>
      </w:r>
      <w:r w:rsidR="002B4CF8" w:rsidRPr="00D81C44">
        <w:rPr>
          <w:rFonts w:asciiTheme="majorHAnsi" w:hAnsiTheme="majorHAnsi"/>
          <w:lang w:val="hr-HR"/>
        </w:rPr>
        <w:t>lektričn</w:t>
      </w:r>
      <w:r w:rsidRPr="00D81C44">
        <w:rPr>
          <w:rFonts w:asciiTheme="majorHAnsi" w:hAnsiTheme="majorHAnsi"/>
          <w:lang w:val="hr-HR"/>
        </w:rPr>
        <w:t>u</w:t>
      </w:r>
      <w:r w:rsidR="002B4CF8" w:rsidRPr="00D81C44">
        <w:rPr>
          <w:rFonts w:asciiTheme="majorHAnsi" w:hAnsiTheme="majorHAnsi"/>
          <w:lang w:val="hr-HR"/>
        </w:rPr>
        <w:t xml:space="preserve"> energij</w:t>
      </w:r>
      <w:r w:rsidRPr="00D81C44">
        <w:rPr>
          <w:rFonts w:asciiTheme="majorHAnsi" w:hAnsiTheme="majorHAnsi"/>
          <w:lang w:val="hr-HR"/>
        </w:rPr>
        <w:t xml:space="preserve">u - </w:t>
      </w:r>
      <w:r w:rsidR="002B4CF8" w:rsidRPr="00D81C44">
        <w:rPr>
          <w:rFonts w:asciiTheme="majorHAnsi" w:hAnsiTheme="majorHAnsi"/>
          <w:lang w:val="hr-HR"/>
        </w:rPr>
        <w:t>javna rasvjeta</w:t>
      </w:r>
      <w:r w:rsidRPr="00D81C44">
        <w:rPr>
          <w:rFonts w:asciiTheme="majorHAnsi" w:hAnsiTheme="majorHAnsi"/>
          <w:lang w:val="hr-HR"/>
        </w:rPr>
        <w:t xml:space="preserve"> planirano je </w:t>
      </w:r>
      <w:r w:rsidR="007F5E82" w:rsidRPr="00D81C44">
        <w:rPr>
          <w:rFonts w:asciiTheme="majorHAnsi" w:hAnsiTheme="majorHAnsi"/>
          <w:lang w:val="hr-HR"/>
        </w:rPr>
        <w:t>450</w:t>
      </w:r>
      <w:r w:rsidR="002B4CF8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2B4CF8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 xml:space="preserve">od </w:t>
      </w:r>
      <w:r w:rsidR="007F5E82" w:rsidRPr="00D81C44">
        <w:rPr>
          <w:rFonts w:asciiTheme="majorHAnsi" w:hAnsiTheme="majorHAnsi"/>
          <w:lang w:val="hr-HR"/>
        </w:rPr>
        <w:t>primljenih zajmova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 xml:space="preserve">za </w:t>
      </w:r>
      <w:r w:rsidR="007F5E82" w:rsidRPr="00D81C44">
        <w:rPr>
          <w:rFonts w:asciiTheme="majorHAnsi" w:hAnsiTheme="majorHAnsi"/>
          <w:lang w:val="hr-HR"/>
        </w:rPr>
        <w:t>trošak najma led svjetiljki</w:t>
      </w:r>
    </w:p>
    <w:p w14:paraId="0C73A9E0" w14:textId="76827876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vodu planirano je </w:t>
      </w:r>
      <w:r w:rsidR="00A14E4D" w:rsidRPr="00D81C44">
        <w:rPr>
          <w:rFonts w:asciiTheme="majorHAnsi" w:hAnsiTheme="majorHAnsi"/>
          <w:lang w:val="hr-HR"/>
        </w:rPr>
        <w:t>50.000,00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>od</w:t>
      </w:r>
      <w:r w:rsidR="00B81AF2">
        <w:rPr>
          <w:rFonts w:asciiTheme="majorHAnsi" w:hAnsiTheme="majorHAnsi"/>
          <w:lang w:val="hr-HR"/>
        </w:rPr>
        <w:t xml:space="preserve"> </w:t>
      </w:r>
      <w:r w:rsidR="007F5E82" w:rsidRPr="00D81C44">
        <w:rPr>
          <w:rFonts w:asciiTheme="majorHAnsi" w:hAnsiTheme="majorHAnsi"/>
          <w:lang w:val="hr-HR"/>
        </w:rPr>
        <w:t>komunalne naknade</w:t>
      </w:r>
    </w:p>
    <w:p w14:paraId="4C48B89C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</w:t>
      </w:r>
      <w:r w:rsidR="00A14E4D" w:rsidRPr="00D81C44">
        <w:rPr>
          <w:rFonts w:asciiTheme="majorHAnsi" w:hAnsiTheme="majorHAnsi"/>
          <w:lang w:val="hr-HR"/>
        </w:rPr>
        <w:t>roškov</w:t>
      </w:r>
      <w:r w:rsidRPr="00D81C44">
        <w:rPr>
          <w:rFonts w:asciiTheme="majorHAnsi" w:hAnsiTheme="majorHAnsi"/>
          <w:lang w:val="hr-HR"/>
        </w:rPr>
        <w:t>e</w:t>
      </w:r>
      <w:r w:rsidR="00A14E4D" w:rsidRPr="00D81C44">
        <w:rPr>
          <w:rFonts w:asciiTheme="majorHAnsi" w:hAnsiTheme="majorHAnsi"/>
          <w:lang w:val="hr-HR"/>
        </w:rPr>
        <w:t xml:space="preserve"> goriva- benzin, diesel, lož ulje </w:t>
      </w:r>
      <w:r w:rsidRPr="00D81C44">
        <w:rPr>
          <w:rFonts w:asciiTheme="majorHAnsi" w:hAnsiTheme="majorHAnsi"/>
          <w:lang w:val="hr-HR"/>
        </w:rPr>
        <w:t>planiran</w:t>
      </w:r>
      <w:r w:rsidR="00CB0DC3" w:rsidRPr="00D81C44">
        <w:rPr>
          <w:rFonts w:asciiTheme="majorHAnsi" w:hAnsiTheme="majorHAnsi"/>
          <w:lang w:val="hr-HR"/>
        </w:rPr>
        <w:t>o</w:t>
      </w:r>
      <w:r w:rsidRPr="00D81C44">
        <w:rPr>
          <w:rFonts w:asciiTheme="majorHAnsi" w:hAnsiTheme="majorHAnsi"/>
          <w:lang w:val="hr-HR"/>
        </w:rPr>
        <w:t xml:space="preserve"> je </w:t>
      </w:r>
      <w:r w:rsidR="00AE2AF2" w:rsidRPr="00D81C44">
        <w:rPr>
          <w:rFonts w:asciiTheme="majorHAnsi" w:hAnsiTheme="majorHAnsi"/>
          <w:lang w:val="hr-HR"/>
        </w:rPr>
        <w:t>140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Pr="00D81C44">
        <w:rPr>
          <w:rFonts w:asciiTheme="majorHAnsi" w:hAnsiTheme="majorHAnsi"/>
          <w:lang w:val="hr-HR"/>
        </w:rPr>
        <w:t xml:space="preserve"> financirano od </w:t>
      </w:r>
      <w:r w:rsidR="00A14E4D" w:rsidRPr="00D81C44">
        <w:rPr>
          <w:rFonts w:asciiTheme="majorHAnsi" w:hAnsiTheme="majorHAnsi"/>
          <w:lang w:val="hr-HR"/>
        </w:rPr>
        <w:t xml:space="preserve">prihoda od imovine </w:t>
      </w:r>
    </w:p>
    <w:p w14:paraId="1CDF2864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l</w:t>
      </w:r>
      <w:r w:rsidR="00A14E4D" w:rsidRPr="00D81C44">
        <w:rPr>
          <w:rFonts w:asciiTheme="majorHAnsi" w:hAnsiTheme="majorHAnsi"/>
          <w:lang w:val="hr-HR"/>
        </w:rPr>
        <w:t>iteratur</w:t>
      </w:r>
      <w:r w:rsidRPr="00D81C44">
        <w:rPr>
          <w:rFonts w:asciiTheme="majorHAnsi" w:hAnsiTheme="majorHAnsi"/>
          <w:lang w:val="hr-HR"/>
        </w:rPr>
        <w:t>u planirano je</w:t>
      </w:r>
      <w:r w:rsidR="00A14E4D" w:rsidRPr="00D81C44">
        <w:rPr>
          <w:rFonts w:asciiTheme="majorHAnsi" w:hAnsiTheme="majorHAnsi"/>
          <w:lang w:val="hr-HR"/>
        </w:rPr>
        <w:t xml:space="preserve"> 15.000,00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</w:t>
      </w:r>
      <w:r w:rsidRPr="00D81C44">
        <w:rPr>
          <w:rFonts w:asciiTheme="majorHAnsi" w:hAnsiTheme="majorHAnsi"/>
          <w:lang w:val="hr-HR"/>
        </w:rPr>
        <w:t>od</w:t>
      </w:r>
      <w:r w:rsidR="00A14E4D" w:rsidRPr="00D81C44">
        <w:rPr>
          <w:rFonts w:asciiTheme="majorHAnsi" w:hAnsiTheme="majorHAnsi"/>
          <w:lang w:val="hr-HR"/>
        </w:rPr>
        <w:t xml:space="preserve"> prihoda od poreza </w:t>
      </w:r>
    </w:p>
    <w:p w14:paraId="381D5780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m</w:t>
      </w:r>
      <w:r w:rsidR="00A14E4D" w:rsidRPr="00D81C44">
        <w:rPr>
          <w:rFonts w:asciiTheme="majorHAnsi" w:hAnsiTheme="majorHAnsi"/>
          <w:lang w:val="hr-HR"/>
        </w:rPr>
        <w:t xml:space="preserve">aterijal i sredstva za čišćenje i održavanje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AE2AF2" w:rsidRPr="00D81C44">
        <w:rPr>
          <w:rFonts w:asciiTheme="majorHAnsi" w:hAnsiTheme="majorHAnsi"/>
          <w:lang w:val="hr-HR"/>
        </w:rPr>
        <w:t>20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</w:t>
      </w:r>
      <w:r w:rsidRPr="00D81C44">
        <w:rPr>
          <w:rFonts w:asciiTheme="majorHAnsi" w:hAnsiTheme="majorHAnsi"/>
          <w:lang w:val="hr-HR"/>
        </w:rPr>
        <w:t>od</w:t>
      </w:r>
      <w:r w:rsidR="00A14E4D" w:rsidRPr="00D81C44">
        <w:rPr>
          <w:rFonts w:asciiTheme="majorHAnsi" w:hAnsiTheme="majorHAnsi"/>
          <w:lang w:val="hr-HR"/>
        </w:rPr>
        <w:t xml:space="preserve"> prihoda od imovine</w:t>
      </w:r>
    </w:p>
    <w:p w14:paraId="58B294CD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u</w:t>
      </w:r>
      <w:r w:rsidR="00A14E4D" w:rsidRPr="00D81C44">
        <w:rPr>
          <w:rFonts w:asciiTheme="majorHAnsi" w:hAnsiTheme="majorHAnsi"/>
          <w:lang w:val="hr-HR"/>
        </w:rPr>
        <w:t xml:space="preserve">sluge telefona, </w:t>
      </w:r>
      <w:proofErr w:type="spellStart"/>
      <w:r w:rsidR="00A14E4D" w:rsidRPr="00D81C44">
        <w:rPr>
          <w:rFonts w:asciiTheme="majorHAnsi" w:hAnsiTheme="majorHAnsi"/>
          <w:lang w:val="hr-HR"/>
        </w:rPr>
        <w:t>telefaxa</w:t>
      </w:r>
      <w:proofErr w:type="spellEnd"/>
      <w:r w:rsidR="00A14E4D" w:rsidRPr="00D81C44">
        <w:rPr>
          <w:rFonts w:asciiTheme="majorHAnsi" w:hAnsiTheme="majorHAnsi"/>
          <w:lang w:val="hr-HR"/>
        </w:rPr>
        <w:t xml:space="preserve"> i poštarine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5E0B5E" w:rsidRPr="00D81C44">
        <w:rPr>
          <w:rFonts w:asciiTheme="majorHAnsi" w:hAnsiTheme="majorHAnsi"/>
          <w:lang w:val="hr-HR"/>
        </w:rPr>
        <w:t>1</w:t>
      </w:r>
      <w:r w:rsidR="007F5E82" w:rsidRPr="00D81C44">
        <w:rPr>
          <w:rFonts w:asciiTheme="majorHAnsi" w:hAnsiTheme="majorHAnsi"/>
          <w:lang w:val="hr-HR"/>
        </w:rPr>
        <w:t>6</w:t>
      </w:r>
      <w:r w:rsidR="00AE2AF2" w:rsidRPr="00D81C44">
        <w:rPr>
          <w:rFonts w:asciiTheme="majorHAnsi" w:hAnsiTheme="majorHAnsi"/>
          <w:lang w:val="hr-HR"/>
        </w:rPr>
        <w:t>5</w:t>
      </w:r>
      <w:r w:rsidR="00653FB6" w:rsidRPr="00D81C44">
        <w:rPr>
          <w:rFonts w:asciiTheme="majorHAnsi" w:hAnsiTheme="majorHAnsi"/>
          <w:lang w:val="hr-HR"/>
        </w:rPr>
        <w:t>.</w:t>
      </w:r>
      <w:r w:rsidR="00A14E4D" w:rsidRPr="00D81C44">
        <w:rPr>
          <w:rFonts w:asciiTheme="majorHAnsi" w:hAnsiTheme="majorHAnsi"/>
          <w:lang w:val="hr-HR"/>
        </w:rPr>
        <w:t>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</w:t>
      </w:r>
      <w:r w:rsidRPr="00D81C44">
        <w:rPr>
          <w:rFonts w:asciiTheme="majorHAnsi" w:hAnsiTheme="majorHAnsi"/>
          <w:lang w:val="hr-HR"/>
        </w:rPr>
        <w:t xml:space="preserve">od </w:t>
      </w:r>
      <w:r w:rsidR="00A14E4D" w:rsidRPr="00D81C44">
        <w:rPr>
          <w:rFonts w:asciiTheme="majorHAnsi" w:hAnsiTheme="majorHAnsi"/>
          <w:lang w:val="hr-HR"/>
        </w:rPr>
        <w:t>prihoda od imovine</w:t>
      </w:r>
      <w:r w:rsidRPr="00D81C44">
        <w:rPr>
          <w:rFonts w:asciiTheme="majorHAnsi" w:hAnsiTheme="majorHAnsi"/>
          <w:lang w:val="hr-HR"/>
        </w:rPr>
        <w:t xml:space="preserve"> za rashode za usluge</w:t>
      </w:r>
    </w:p>
    <w:p w14:paraId="56036B5E" w14:textId="6809A85F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u</w:t>
      </w:r>
      <w:r w:rsidR="00A14E4D" w:rsidRPr="00D81C44">
        <w:rPr>
          <w:rFonts w:asciiTheme="majorHAnsi" w:hAnsiTheme="majorHAnsi"/>
          <w:lang w:val="hr-HR"/>
        </w:rPr>
        <w:t xml:space="preserve">sluge promidžbe i informiranja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F7484E" w:rsidRPr="00D81C44">
        <w:rPr>
          <w:rFonts w:asciiTheme="majorHAnsi" w:hAnsiTheme="majorHAnsi"/>
          <w:lang w:val="hr-HR"/>
        </w:rPr>
        <w:t>5</w:t>
      </w:r>
      <w:r w:rsidR="00A14E4D" w:rsidRPr="00D81C44">
        <w:rPr>
          <w:rFonts w:asciiTheme="majorHAnsi" w:hAnsiTheme="majorHAnsi"/>
          <w:lang w:val="hr-HR"/>
        </w:rPr>
        <w:t>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>od</w:t>
      </w:r>
      <w:r w:rsidR="00B81AF2">
        <w:rPr>
          <w:rFonts w:asciiTheme="majorHAnsi" w:hAnsiTheme="majorHAnsi"/>
          <w:lang w:val="hr-HR"/>
        </w:rPr>
        <w:t xml:space="preserve"> </w:t>
      </w:r>
      <w:r w:rsidR="00985131" w:rsidRPr="00D81C44">
        <w:rPr>
          <w:rFonts w:asciiTheme="majorHAnsi" w:hAnsiTheme="majorHAnsi"/>
          <w:lang w:val="hr-HR"/>
        </w:rPr>
        <w:t>prihoda od poreza</w:t>
      </w:r>
      <w:r w:rsidR="00A14E4D" w:rsidRPr="00D81C44">
        <w:rPr>
          <w:rFonts w:asciiTheme="majorHAnsi" w:hAnsiTheme="majorHAnsi"/>
          <w:lang w:val="hr-HR"/>
        </w:rPr>
        <w:t xml:space="preserve"> proračuna</w:t>
      </w:r>
      <w:r w:rsidRPr="00D81C44">
        <w:rPr>
          <w:rFonts w:asciiTheme="majorHAnsi" w:hAnsiTheme="majorHAnsi"/>
          <w:lang w:val="hr-HR"/>
        </w:rPr>
        <w:t xml:space="preserve"> za rashode za usluge</w:t>
      </w:r>
    </w:p>
    <w:p w14:paraId="5C3AC864" w14:textId="27A05182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ugovore</w:t>
      </w:r>
      <w:r w:rsidR="00A14E4D" w:rsidRPr="00D81C44">
        <w:rPr>
          <w:rFonts w:asciiTheme="majorHAnsi" w:hAnsiTheme="majorHAnsi"/>
          <w:lang w:val="hr-HR"/>
        </w:rPr>
        <w:t xml:space="preserve"> o djelu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DA3C32" w:rsidRPr="00D81C44">
        <w:rPr>
          <w:rFonts w:asciiTheme="majorHAnsi" w:hAnsiTheme="majorHAnsi"/>
          <w:lang w:val="hr-HR"/>
        </w:rPr>
        <w:t>21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>od</w:t>
      </w:r>
      <w:r w:rsidR="00B81AF2">
        <w:rPr>
          <w:rFonts w:asciiTheme="majorHAnsi" w:hAnsiTheme="majorHAnsi"/>
          <w:lang w:val="hr-HR"/>
        </w:rPr>
        <w:t xml:space="preserve"> </w:t>
      </w:r>
      <w:r w:rsidR="00F7484E" w:rsidRPr="00D81C44">
        <w:rPr>
          <w:rFonts w:asciiTheme="majorHAnsi" w:hAnsiTheme="majorHAnsi"/>
          <w:lang w:val="hr-HR"/>
        </w:rPr>
        <w:t>prihoda od imovine</w:t>
      </w:r>
    </w:p>
    <w:p w14:paraId="56269CF6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i</w:t>
      </w:r>
      <w:r w:rsidR="00A14E4D" w:rsidRPr="00D81C44">
        <w:rPr>
          <w:rFonts w:asciiTheme="majorHAnsi" w:hAnsiTheme="majorHAnsi"/>
          <w:lang w:val="hr-HR"/>
        </w:rPr>
        <w:t xml:space="preserve">ntelektualne usluge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F7484E" w:rsidRPr="00D81C44">
        <w:rPr>
          <w:rFonts w:asciiTheme="majorHAnsi" w:hAnsiTheme="majorHAnsi"/>
          <w:lang w:val="hr-HR"/>
        </w:rPr>
        <w:t>177.500</w:t>
      </w:r>
      <w:r w:rsidR="00A14E4D" w:rsidRPr="00D81C44">
        <w:rPr>
          <w:rFonts w:asciiTheme="majorHAnsi" w:hAnsiTheme="majorHAnsi"/>
          <w:lang w:val="hr-HR"/>
        </w:rPr>
        <w:t>,00</w:t>
      </w:r>
      <w:r w:rsidR="005E0B5E" w:rsidRPr="00D81C44">
        <w:rPr>
          <w:rFonts w:asciiTheme="majorHAnsi" w:hAnsiTheme="majorHAnsi"/>
          <w:lang w:val="hr-HR"/>
        </w:rPr>
        <w:t xml:space="preserve"> kuna, od toga </w:t>
      </w:r>
      <w:r w:rsidR="00F7484E" w:rsidRPr="00D81C44">
        <w:rPr>
          <w:rFonts w:asciiTheme="majorHAnsi" w:hAnsiTheme="majorHAnsi"/>
          <w:lang w:val="hr-HR"/>
        </w:rPr>
        <w:t>25</w:t>
      </w:r>
      <w:r w:rsidR="005E0B5E" w:rsidRPr="00D81C44">
        <w:rPr>
          <w:rFonts w:asciiTheme="majorHAnsi" w:hAnsiTheme="majorHAnsi"/>
          <w:lang w:val="hr-HR"/>
        </w:rPr>
        <w:t>.000,00 kuna financirano od prihoda od poreza</w:t>
      </w:r>
      <w:r w:rsidR="00F7484E" w:rsidRPr="00D81C44">
        <w:rPr>
          <w:rFonts w:asciiTheme="majorHAnsi" w:hAnsiTheme="majorHAnsi"/>
          <w:lang w:val="hr-HR"/>
        </w:rPr>
        <w:t>,140</w:t>
      </w:r>
      <w:r w:rsidR="005E0B5E" w:rsidRPr="00D81C44">
        <w:rPr>
          <w:rFonts w:asciiTheme="majorHAnsi" w:hAnsiTheme="majorHAnsi"/>
          <w:lang w:val="hr-HR"/>
        </w:rPr>
        <w:t>.000,00 kuna financirano od tekuće pomoći iz državnog proračuna</w:t>
      </w:r>
      <w:r w:rsidR="00F7484E" w:rsidRPr="00D81C44">
        <w:rPr>
          <w:rFonts w:asciiTheme="majorHAnsi" w:hAnsiTheme="majorHAnsi"/>
          <w:lang w:val="hr-HR"/>
        </w:rPr>
        <w:t xml:space="preserve"> i 12.500,00 kuna financirano od prihoda od imovine</w:t>
      </w:r>
    </w:p>
    <w:p w14:paraId="22607424" w14:textId="77777777" w:rsidR="00B160A8" w:rsidRPr="00D81C44" w:rsidRDefault="00D13C83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r</w:t>
      </w:r>
      <w:r w:rsidR="00FE7DAD" w:rsidRPr="00D81C44">
        <w:rPr>
          <w:rFonts w:asciiTheme="majorHAnsi" w:hAnsiTheme="majorHAnsi"/>
          <w:lang w:val="hr-HR"/>
        </w:rPr>
        <w:t xml:space="preserve">ačunalne usluge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F7484E" w:rsidRPr="00D81C44">
        <w:rPr>
          <w:rFonts w:asciiTheme="majorHAnsi" w:hAnsiTheme="majorHAnsi"/>
          <w:lang w:val="hr-HR"/>
        </w:rPr>
        <w:t>250</w:t>
      </w:r>
      <w:r w:rsidR="00FE7DAD" w:rsidRPr="00D81C44">
        <w:rPr>
          <w:rFonts w:asciiTheme="majorHAnsi" w:hAnsiTheme="majorHAnsi"/>
          <w:lang w:val="hr-HR"/>
        </w:rPr>
        <w:t>.000,00 kuna</w:t>
      </w:r>
      <w:r w:rsidR="00216B60" w:rsidRPr="00D81C44">
        <w:rPr>
          <w:rFonts w:asciiTheme="majorHAnsi" w:hAnsiTheme="majorHAnsi"/>
          <w:lang w:val="hr-HR"/>
        </w:rPr>
        <w:t xml:space="preserve"> financirano od </w:t>
      </w:r>
      <w:r w:rsidR="00DA3C32" w:rsidRPr="00D81C44">
        <w:rPr>
          <w:rFonts w:asciiTheme="majorHAnsi" w:hAnsiTheme="majorHAnsi"/>
          <w:lang w:val="hr-HR"/>
        </w:rPr>
        <w:t xml:space="preserve">prihoda od </w:t>
      </w:r>
      <w:r w:rsidR="00F7484E" w:rsidRPr="00D81C44">
        <w:rPr>
          <w:rFonts w:asciiTheme="majorHAnsi" w:hAnsiTheme="majorHAnsi"/>
          <w:lang w:val="hr-HR"/>
        </w:rPr>
        <w:t>imovine</w:t>
      </w:r>
    </w:p>
    <w:p w14:paraId="69545CB2" w14:textId="61ECF8A7" w:rsidR="00B160A8" w:rsidRPr="00D81C44" w:rsidRDefault="00BB185D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lastRenderedPageBreak/>
        <w:t>Za premije</w:t>
      </w:r>
      <w:r w:rsidR="00A14E4D" w:rsidRPr="00D81C44">
        <w:rPr>
          <w:rFonts w:asciiTheme="majorHAnsi" w:hAnsiTheme="majorHAnsi"/>
          <w:lang w:val="hr-HR"/>
        </w:rPr>
        <w:t xml:space="preserve"> osiguranja</w:t>
      </w:r>
      <w:r w:rsidRPr="00D81C44">
        <w:rPr>
          <w:rFonts w:asciiTheme="majorHAnsi" w:hAnsiTheme="majorHAnsi"/>
          <w:lang w:val="hr-HR"/>
        </w:rPr>
        <w:t xml:space="preserve"> planirano je</w:t>
      </w:r>
      <w:r w:rsidR="00F7484E" w:rsidRPr="00D81C44">
        <w:rPr>
          <w:rFonts w:asciiTheme="majorHAnsi" w:hAnsiTheme="majorHAnsi"/>
          <w:lang w:val="hr-HR"/>
        </w:rPr>
        <w:t>61.500</w:t>
      </w:r>
      <w:r w:rsidR="00A14E4D" w:rsidRPr="00D81C44">
        <w:rPr>
          <w:rFonts w:asciiTheme="majorHAnsi" w:hAnsiTheme="majorHAnsi"/>
          <w:lang w:val="hr-HR"/>
        </w:rPr>
        <w:t>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F7484E" w:rsidRPr="00D81C44">
        <w:rPr>
          <w:rFonts w:asciiTheme="majorHAnsi" w:hAnsiTheme="majorHAnsi"/>
          <w:lang w:val="hr-HR"/>
        </w:rPr>
        <w:t xml:space="preserve">, od toga 19.000,00 </w:t>
      </w:r>
      <w:r w:rsidR="00A14E4D" w:rsidRPr="00D81C44">
        <w:rPr>
          <w:rFonts w:asciiTheme="majorHAnsi" w:hAnsiTheme="majorHAnsi"/>
          <w:lang w:val="hr-HR"/>
        </w:rPr>
        <w:t>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od </w:t>
      </w:r>
      <w:r w:rsidR="00DA3C32" w:rsidRPr="00D81C44">
        <w:rPr>
          <w:rFonts w:asciiTheme="majorHAnsi" w:hAnsiTheme="majorHAnsi"/>
          <w:lang w:val="hr-HR"/>
        </w:rPr>
        <w:t>prihoda od poreza</w:t>
      </w:r>
      <w:r w:rsidR="00F7484E" w:rsidRPr="00D81C44">
        <w:rPr>
          <w:rFonts w:asciiTheme="majorHAnsi" w:hAnsiTheme="majorHAnsi"/>
          <w:lang w:val="hr-HR"/>
        </w:rPr>
        <w:t xml:space="preserve"> i 42.500,00 kuna financirano od tekuće pomoći iz državnog proračuna</w:t>
      </w:r>
    </w:p>
    <w:p w14:paraId="64750DC6" w14:textId="77777777" w:rsidR="00BB185D" w:rsidRPr="00D81C44" w:rsidRDefault="00BB185D" w:rsidP="00F27687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reprezentaciju planirano je</w:t>
      </w:r>
      <w:r w:rsidR="00216B60" w:rsidRPr="00D81C44">
        <w:rPr>
          <w:rFonts w:asciiTheme="majorHAnsi" w:hAnsiTheme="majorHAnsi"/>
          <w:lang w:val="hr-HR"/>
        </w:rPr>
        <w:t>97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F7484E" w:rsidRPr="00D81C44">
        <w:rPr>
          <w:rFonts w:asciiTheme="majorHAnsi" w:hAnsiTheme="majorHAnsi"/>
          <w:lang w:val="hr-HR"/>
        </w:rPr>
        <w:t xml:space="preserve"> financirano od prihoda od imovine</w:t>
      </w:r>
    </w:p>
    <w:p w14:paraId="799E6175" w14:textId="5B0C0E3C" w:rsidR="00BB185D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u</w:t>
      </w:r>
      <w:r w:rsidR="00A14E4D" w:rsidRPr="00D81C44">
        <w:rPr>
          <w:rFonts w:asciiTheme="majorHAnsi" w:hAnsiTheme="majorHAnsi"/>
          <w:lang w:val="hr-HR"/>
        </w:rPr>
        <w:t xml:space="preserve">sluge banaka i otplata kamata po kreditima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9C1C12" w:rsidRPr="00D81C44">
        <w:rPr>
          <w:rFonts w:asciiTheme="majorHAnsi" w:hAnsiTheme="majorHAnsi"/>
          <w:lang w:val="hr-HR"/>
        </w:rPr>
        <w:t>1</w:t>
      </w:r>
      <w:r w:rsidR="00450085" w:rsidRPr="00D81C44">
        <w:rPr>
          <w:rFonts w:asciiTheme="majorHAnsi" w:hAnsiTheme="majorHAnsi"/>
          <w:lang w:val="hr-HR"/>
        </w:rPr>
        <w:t>4</w:t>
      </w:r>
      <w:r w:rsidR="00DA3C32" w:rsidRPr="00D81C44">
        <w:rPr>
          <w:rFonts w:asciiTheme="majorHAnsi" w:hAnsiTheme="majorHAnsi"/>
          <w:lang w:val="hr-HR"/>
        </w:rPr>
        <w:t>0.0</w:t>
      </w:r>
      <w:r w:rsidR="00A14E4D" w:rsidRPr="00D81C44">
        <w:rPr>
          <w:rFonts w:asciiTheme="majorHAnsi" w:hAnsiTheme="majorHAnsi"/>
          <w:lang w:val="hr-HR"/>
        </w:rPr>
        <w:t xml:space="preserve">00,00 </w:t>
      </w:r>
      <w:r w:rsidR="00AB4611" w:rsidRPr="00D81C44">
        <w:rPr>
          <w:rFonts w:asciiTheme="majorHAnsi" w:hAnsiTheme="majorHAnsi"/>
          <w:lang w:val="hr-HR"/>
        </w:rPr>
        <w:t xml:space="preserve">kuna </w:t>
      </w:r>
      <w:r w:rsidR="00A14E4D" w:rsidRPr="00D81C44">
        <w:rPr>
          <w:rFonts w:asciiTheme="majorHAnsi" w:hAnsiTheme="majorHAnsi"/>
          <w:lang w:val="hr-HR"/>
        </w:rPr>
        <w:t xml:space="preserve">financirano </w:t>
      </w:r>
      <w:r w:rsidRPr="00D81C44">
        <w:rPr>
          <w:rFonts w:asciiTheme="majorHAnsi" w:hAnsiTheme="majorHAnsi"/>
          <w:lang w:val="hr-HR"/>
        </w:rPr>
        <w:t>od</w:t>
      </w:r>
      <w:r w:rsidR="00B81AF2">
        <w:rPr>
          <w:rFonts w:asciiTheme="majorHAnsi" w:hAnsiTheme="majorHAnsi"/>
          <w:lang w:val="hr-HR"/>
        </w:rPr>
        <w:t xml:space="preserve"> </w:t>
      </w:r>
      <w:r w:rsidR="00450085" w:rsidRPr="00D81C44">
        <w:rPr>
          <w:rFonts w:asciiTheme="majorHAnsi" w:hAnsiTheme="majorHAnsi"/>
          <w:lang w:val="hr-HR"/>
        </w:rPr>
        <w:t>tekuće pomoći iz državnog proračuna</w:t>
      </w:r>
      <w:r w:rsidRPr="00D81C44">
        <w:rPr>
          <w:rFonts w:asciiTheme="majorHAnsi" w:hAnsiTheme="majorHAnsi"/>
          <w:lang w:val="hr-HR"/>
        </w:rPr>
        <w:t xml:space="preserve">, </w:t>
      </w:r>
    </w:p>
    <w:p w14:paraId="4C0DC15C" w14:textId="77777777" w:rsidR="00A14E4D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troškove</w:t>
      </w:r>
      <w:r w:rsidR="00A14E4D" w:rsidRPr="00D81C44">
        <w:rPr>
          <w:rFonts w:asciiTheme="majorHAnsi" w:hAnsiTheme="majorHAnsi"/>
          <w:lang w:val="hr-HR"/>
        </w:rPr>
        <w:t xml:space="preserve"> cvijeća i vijenaca, blagdanska dekoracija </w:t>
      </w:r>
      <w:r w:rsidRPr="00D81C44">
        <w:rPr>
          <w:rFonts w:asciiTheme="majorHAnsi" w:hAnsiTheme="majorHAnsi"/>
          <w:lang w:val="hr-HR"/>
        </w:rPr>
        <w:t xml:space="preserve">planirani je </w:t>
      </w:r>
      <w:r w:rsidR="00DA3C32" w:rsidRPr="00D81C44">
        <w:rPr>
          <w:rFonts w:asciiTheme="majorHAnsi" w:hAnsiTheme="majorHAnsi"/>
          <w:lang w:val="hr-HR"/>
        </w:rPr>
        <w:t>20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</w:t>
      </w:r>
      <w:r w:rsidRPr="00D81C44">
        <w:rPr>
          <w:rFonts w:asciiTheme="majorHAnsi" w:hAnsiTheme="majorHAnsi"/>
          <w:lang w:val="hr-HR"/>
        </w:rPr>
        <w:t>od</w:t>
      </w:r>
      <w:r w:rsidR="00A14E4D" w:rsidRPr="00D81C44">
        <w:rPr>
          <w:rFonts w:asciiTheme="majorHAnsi" w:hAnsiTheme="majorHAnsi"/>
          <w:lang w:val="hr-HR"/>
        </w:rPr>
        <w:t xml:space="preserve"> prihoda od poreza</w:t>
      </w:r>
    </w:p>
    <w:p w14:paraId="46BFCA00" w14:textId="788AFF64" w:rsidR="00385E7E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tuzemne </w:t>
      </w:r>
      <w:r w:rsidR="009C1C12" w:rsidRPr="00D81C44">
        <w:rPr>
          <w:rFonts w:asciiTheme="majorHAnsi" w:hAnsiTheme="majorHAnsi"/>
          <w:lang w:val="hr-HR"/>
        </w:rPr>
        <w:t xml:space="preserve">članarine planirano je </w:t>
      </w:r>
      <w:r w:rsidR="00450085" w:rsidRPr="00D81C44">
        <w:rPr>
          <w:rFonts w:asciiTheme="majorHAnsi" w:hAnsiTheme="majorHAnsi"/>
          <w:lang w:val="hr-HR"/>
        </w:rPr>
        <w:t>4</w:t>
      </w:r>
      <w:r w:rsidR="00385E7E" w:rsidRPr="00D81C44">
        <w:rPr>
          <w:rFonts w:asciiTheme="majorHAnsi" w:hAnsiTheme="majorHAnsi"/>
          <w:lang w:val="hr-HR"/>
        </w:rPr>
        <w:t>6.000,00 kuna</w:t>
      </w:r>
      <w:r w:rsidR="00B81AF2">
        <w:rPr>
          <w:rFonts w:asciiTheme="majorHAnsi" w:hAnsiTheme="majorHAnsi"/>
          <w:lang w:val="hr-HR"/>
        </w:rPr>
        <w:t xml:space="preserve"> </w:t>
      </w:r>
      <w:r w:rsidR="00385E7E" w:rsidRPr="00D81C44">
        <w:rPr>
          <w:rFonts w:asciiTheme="majorHAnsi" w:hAnsiTheme="majorHAnsi"/>
          <w:lang w:val="hr-HR"/>
        </w:rPr>
        <w:t xml:space="preserve">financirano </w:t>
      </w:r>
      <w:r w:rsidR="00450085" w:rsidRPr="00D81C44">
        <w:rPr>
          <w:rFonts w:asciiTheme="majorHAnsi" w:hAnsiTheme="majorHAnsi"/>
          <w:lang w:val="hr-HR"/>
        </w:rPr>
        <w:t>prihoda od imovine , od toga 16.000,00 kuna za tuzemne članarine i 30.000,00 kuna za troškove fiskalnog izravnanja</w:t>
      </w:r>
    </w:p>
    <w:p w14:paraId="46B54B33" w14:textId="77777777" w:rsidR="00BB185D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s</w:t>
      </w:r>
      <w:r w:rsidR="00A14E4D" w:rsidRPr="00D81C44">
        <w:rPr>
          <w:rFonts w:asciiTheme="majorHAnsi" w:hAnsiTheme="majorHAnsi"/>
          <w:lang w:val="hr-HR"/>
        </w:rPr>
        <w:t xml:space="preserve">itni inventar i auto gume </w:t>
      </w:r>
      <w:r w:rsidRPr="00D81C44">
        <w:rPr>
          <w:rFonts w:asciiTheme="majorHAnsi" w:hAnsiTheme="majorHAnsi"/>
          <w:lang w:val="hr-HR"/>
        </w:rPr>
        <w:t>planirano je</w:t>
      </w:r>
      <w:r w:rsidR="00A14E4D" w:rsidRPr="00D81C44">
        <w:rPr>
          <w:rFonts w:asciiTheme="majorHAnsi" w:hAnsiTheme="majorHAnsi"/>
          <w:lang w:val="hr-HR"/>
        </w:rPr>
        <w:t>30.000,00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iz prihoda od imovine</w:t>
      </w:r>
    </w:p>
    <w:p w14:paraId="3412BE44" w14:textId="77777777" w:rsidR="00BB185D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natječaje i oglase planirano je</w:t>
      </w:r>
      <w:r w:rsidR="00096544" w:rsidRPr="00D81C44">
        <w:rPr>
          <w:rFonts w:asciiTheme="majorHAnsi" w:hAnsiTheme="majorHAnsi"/>
          <w:lang w:val="hr-HR"/>
        </w:rPr>
        <w:t>70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Pr="00D81C44">
        <w:rPr>
          <w:rFonts w:asciiTheme="majorHAnsi" w:hAnsiTheme="majorHAnsi"/>
          <w:lang w:val="hr-HR"/>
        </w:rPr>
        <w:t xml:space="preserve"> financirano od </w:t>
      </w:r>
      <w:r w:rsidR="00096544" w:rsidRPr="00D81C44">
        <w:rPr>
          <w:rFonts w:asciiTheme="majorHAnsi" w:hAnsiTheme="majorHAnsi"/>
          <w:lang w:val="hr-HR"/>
        </w:rPr>
        <w:t>komunalne naknade</w:t>
      </w:r>
    </w:p>
    <w:p w14:paraId="4E1A0F45" w14:textId="77777777" w:rsidR="00F80E2D" w:rsidRPr="00D81C44" w:rsidRDefault="00BB185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troškove</w:t>
      </w:r>
      <w:r w:rsidR="00A14E4D" w:rsidRPr="00D81C44">
        <w:rPr>
          <w:rFonts w:asciiTheme="majorHAnsi" w:hAnsiTheme="majorHAnsi"/>
          <w:lang w:val="hr-HR"/>
        </w:rPr>
        <w:t xml:space="preserve"> registracije prijevoznih sredstava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A14E4D" w:rsidRPr="00D81C44">
        <w:rPr>
          <w:rFonts w:asciiTheme="majorHAnsi" w:hAnsiTheme="majorHAnsi"/>
          <w:lang w:val="hr-HR"/>
        </w:rPr>
        <w:t>10.000,00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 od</w:t>
      </w:r>
      <w:r w:rsidR="00A14E4D" w:rsidRPr="00D81C44">
        <w:rPr>
          <w:rFonts w:asciiTheme="majorHAnsi" w:hAnsiTheme="majorHAnsi"/>
          <w:lang w:val="hr-HR"/>
        </w:rPr>
        <w:t xml:space="preserve"> prihoda od imovine</w:t>
      </w:r>
      <w:r w:rsidRPr="00D81C44">
        <w:rPr>
          <w:rFonts w:asciiTheme="majorHAnsi" w:hAnsiTheme="majorHAnsi"/>
          <w:lang w:val="hr-HR"/>
        </w:rPr>
        <w:t xml:space="preserve"> za </w:t>
      </w:r>
      <w:r w:rsidR="00096544" w:rsidRPr="00D81C44">
        <w:rPr>
          <w:rFonts w:asciiTheme="majorHAnsi" w:hAnsiTheme="majorHAnsi"/>
          <w:lang w:val="hr-HR"/>
        </w:rPr>
        <w:t>usluge pri registraciji prijevoznih sredstava</w:t>
      </w:r>
    </w:p>
    <w:p w14:paraId="58C8985E" w14:textId="0774993E" w:rsidR="00F80E2D" w:rsidRPr="00D81C44" w:rsidRDefault="00F80E2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troškove</w:t>
      </w:r>
      <w:r w:rsidR="00A14E4D" w:rsidRPr="00D81C44">
        <w:rPr>
          <w:rFonts w:asciiTheme="majorHAnsi" w:hAnsiTheme="majorHAnsi"/>
          <w:lang w:val="hr-HR"/>
        </w:rPr>
        <w:t xml:space="preserve"> službenih putovanja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216B60" w:rsidRPr="00D81C44">
        <w:rPr>
          <w:rFonts w:asciiTheme="majorHAnsi" w:hAnsiTheme="majorHAnsi"/>
          <w:lang w:val="hr-HR"/>
        </w:rPr>
        <w:t>60.</w:t>
      </w:r>
      <w:r w:rsidR="00A14E4D" w:rsidRPr="00D81C44">
        <w:rPr>
          <w:rFonts w:asciiTheme="majorHAnsi" w:hAnsiTheme="majorHAnsi"/>
          <w:lang w:val="hr-HR"/>
        </w:rPr>
        <w:t>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</w:t>
      </w:r>
      <w:r w:rsidRPr="00D81C44">
        <w:rPr>
          <w:rFonts w:asciiTheme="majorHAnsi" w:hAnsiTheme="majorHAnsi"/>
          <w:lang w:val="hr-HR"/>
        </w:rPr>
        <w:t>o</w:t>
      </w:r>
      <w:r w:rsidR="00B81AF2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>od prihoda od poreza, od toga</w:t>
      </w:r>
      <w:r w:rsidR="00096544" w:rsidRPr="00D81C44">
        <w:rPr>
          <w:rFonts w:asciiTheme="majorHAnsi" w:hAnsiTheme="majorHAnsi"/>
          <w:lang w:val="hr-HR"/>
        </w:rPr>
        <w:t>25.000,00 kuna za dnevnice za službeni put u zemlji, 5.000,00 kuna za ostale rashode, 15.000,00 kuna za korištenje osobnog automobila i 15.000,00 kuna za troškove autoceste</w:t>
      </w:r>
    </w:p>
    <w:p w14:paraId="228A20DF" w14:textId="77777777" w:rsidR="00F80E2D" w:rsidRPr="00D81C44" w:rsidRDefault="00071971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n</w:t>
      </w:r>
      <w:r w:rsidR="00A14E4D" w:rsidRPr="00D81C44">
        <w:rPr>
          <w:rFonts w:asciiTheme="majorHAnsi" w:hAnsiTheme="majorHAnsi"/>
          <w:lang w:val="hr-HR"/>
        </w:rPr>
        <w:t>agrade, darov</w:t>
      </w:r>
      <w:r w:rsidRPr="00D81C44">
        <w:rPr>
          <w:rFonts w:asciiTheme="majorHAnsi" w:hAnsiTheme="majorHAnsi"/>
          <w:lang w:val="hr-HR"/>
        </w:rPr>
        <w:t>e</w:t>
      </w:r>
      <w:r w:rsidR="00A14E4D" w:rsidRPr="00D81C44">
        <w:rPr>
          <w:rFonts w:asciiTheme="majorHAnsi" w:hAnsiTheme="majorHAnsi"/>
          <w:lang w:val="hr-HR"/>
        </w:rPr>
        <w:t xml:space="preserve">, naknade za zaposlene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385E7E" w:rsidRPr="00D81C44">
        <w:rPr>
          <w:rFonts w:asciiTheme="majorHAnsi" w:hAnsiTheme="majorHAnsi"/>
          <w:lang w:val="hr-HR"/>
        </w:rPr>
        <w:t>131.800,00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od prihoda od poreza</w:t>
      </w:r>
      <w:r w:rsidR="00895AEE" w:rsidRPr="00D81C44">
        <w:rPr>
          <w:rFonts w:asciiTheme="majorHAnsi" w:hAnsiTheme="majorHAnsi"/>
          <w:lang w:val="hr-HR"/>
        </w:rPr>
        <w:t xml:space="preserve"> za rashode za zaposlene</w:t>
      </w:r>
    </w:p>
    <w:p w14:paraId="281BD2DF" w14:textId="77777777" w:rsidR="00F80E2D" w:rsidRPr="00D81C44" w:rsidRDefault="00F80E2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seminare</w:t>
      </w:r>
      <w:r w:rsidR="00A14E4D" w:rsidRPr="00D81C44">
        <w:rPr>
          <w:rFonts w:asciiTheme="majorHAnsi" w:hAnsiTheme="majorHAnsi"/>
          <w:lang w:val="hr-HR"/>
        </w:rPr>
        <w:t xml:space="preserve">, savjetovanja, simpozij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895AEE" w:rsidRPr="00D81C44">
        <w:rPr>
          <w:rFonts w:asciiTheme="majorHAnsi" w:hAnsiTheme="majorHAnsi"/>
          <w:lang w:val="hr-HR"/>
        </w:rPr>
        <w:t>20</w:t>
      </w:r>
      <w:r w:rsidR="00A14E4D" w:rsidRPr="00D81C44">
        <w:rPr>
          <w:rFonts w:asciiTheme="majorHAnsi" w:hAnsiTheme="majorHAnsi"/>
          <w:lang w:val="hr-HR"/>
        </w:rPr>
        <w:t>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Pr="00D81C44">
        <w:rPr>
          <w:rFonts w:asciiTheme="majorHAnsi" w:hAnsiTheme="majorHAnsi"/>
          <w:lang w:val="hr-HR"/>
        </w:rPr>
        <w:t xml:space="preserve"> financirano od</w:t>
      </w:r>
      <w:r w:rsidR="00A14E4D" w:rsidRPr="00D81C44">
        <w:rPr>
          <w:rFonts w:asciiTheme="majorHAnsi" w:hAnsiTheme="majorHAnsi"/>
          <w:lang w:val="hr-HR"/>
        </w:rPr>
        <w:t xml:space="preserve"> prihoda od poreza</w:t>
      </w:r>
    </w:p>
    <w:p w14:paraId="4E756FE8" w14:textId="77777777" w:rsidR="00F80E2D" w:rsidRPr="00D81C44" w:rsidRDefault="00F80E2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n</w:t>
      </w:r>
      <w:r w:rsidR="00A14E4D" w:rsidRPr="00D81C44">
        <w:rPr>
          <w:rFonts w:asciiTheme="majorHAnsi" w:hAnsiTheme="majorHAnsi"/>
          <w:lang w:val="hr-HR"/>
        </w:rPr>
        <w:t xml:space="preserve">aknade za prijevoz na posao i s posla </w:t>
      </w:r>
      <w:r w:rsidRPr="00D81C44">
        <w:rPr>
          <w:rFonts w:asciiTheme="majorHAnsi" w:hAnsiTheme="majorHAnsi"/>
          <w:lang w:val="hr-HR"/>
        </w:rPr>
        <w:t xml:space="preserve">planirano je </w:t>
      </w:r>
      <w:r w:rsidR="00A14E4D" w:rsidRPr="00D81C44">
        <w:rPr>
          <w:rFonts w:asciiTheme="majorHAnsi" w:hAnsiTheme="majorHAnsi"/>
          <w:lang w:val="hr-HR"/>
        </w:rPr>
        <w:t>30.000,00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</w:t>
      </w:r>
      <w:r w:rsidRPr="00D81C44">
        <w:rPr>
          <w:rFonts w:asciiTheme="majorHAnsi" w:hAnsiTheme="majorHAnsi"/>
          <w:lang w:val="hr-HR"/>
        </w:rPr>
        <w:t xml:space="preserve">od </w:t>
      </w:r>
      <w:r w:rsidR="00A14E4D" w:rsidRPr="00D81C44">
        <w:rPr>
          <w:rFonts w:asciiTheme="majorHAnsi" w:hAnsiTheme="majorHAnsi"/>
          <w:lang w:val="hr-HR"/>
        </w:rPr>
        <w:t>prihoda od poreza</w:t>
      </w:r>
    </w:p>
    <w:p w14:paraId="0A52E848" w14:textId="77777777" w:rsidR="00F80E2D" w:rsidRPr="00D81C44" w:rsidRDefault="00F80E2D" w:rsidP="00F27687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plaće</w:t>
      </w:r>
      <w:r w:rsidR="00A14E4D" w:rsidRPr="00D81C44">
        <w:rPr>
          <w:rFonts w:asciiTheme="majorHAnsi" w:hAnsiTheme="majorHAnsi"/>
          <w:lang w:val="hr-HR"/>
        </w:rPr>
        <w:t xml:space="preserve"> – javni radovi </w:t>
      </w:r>
      <w:r w:rsidRPr="00D81C44">
        <w:rPr>
          <w:rFonts w:asciiTheme="majorHAnsi" w:hAnsiTheme="majorHAnsi"/>
          <w:lang w:val="hr-HR"/>
        </w:rPr>
        <w:t>plan</w:t>
      </w:r>
      <w:r w:rsidR="00385E7E" w:rsidRPr="00D81C44">
        <w:rPr>
          <w:rFonts w:asciiTheme="majorHAnsi" w:hAnsiTheme="majorHAnsi"/>
          <w:lang w:val="hr-HR"/>
        </w:rPr>
        <w:t xml:space="preserve">irano je </w:t>
      </w:r>
      <w:r w:rsidR="00895AEE" w:rsidRPr="00D81C44">
        <w:rPr>
          <w:rFonts w:asciiTheme="majorHAnsi" w:hAnsiTheme="majorHAnsi"/>
          <w:lang w:val="hr-HR"/>
        </w:rPr>
        <w:t>127.600,00</w:t>
      </w:r>
      <w:r w:rsidR="00FE7DAD" w:rsidRPr="00D81C44">
        <w:rPr>
          <w:rFonts w:asciiTheme="majorHAnsi" w:hAnsiTheme="majorHAnsi"/>
          <w:lang w:val="hr-HR"/>
        </w:rPr>
        <w:t xml:space="preserve"> kuna</w:t>
      </w:r>
      <w:r w:rsidR="00A14E4D" w:rsidRPr="00D81C44">
        <w:rPr>
          <w:rFonts w:asciiTheme="majorHAnsi" w:hAnsiTheme="majorHAnsi"/>
          <w:lang w:val="hr-HR"/>
        </w:rPr>
        <w:t xml:space="preserve"> financirano iz tekuće pom</w:t>
      </w:r>
      <w:r w:rsidRPr="00D81C44">
        <w:rPr>
          <w:rFonts w:asciiTheme="majorHAnsi" w:hAnsiTheme="majorHAnsi"/>
          <w:lang w:val="hr-HR"/>
        </w:rPr>
        <w:t>oći iz</w:t>
      </w:r>
      <w:r w:rsidR="00E6482D" w:rsidRPr="00D81C44">
        <w:rPr>
          <w:rFonts w:asciiTheme="majorHAnsi" w:hAnsiTheme="majorHAnsi"/>
          <w:lang w:val="hr-HR"/>
        </w:rPr>
        <w:t xml:space="preserve"> HZZ-a, HZMO-a i</w:t>
      </w:r>
      <w:r w:rsidR="00385E7E" w:rsidRPr="00D81C44">
        <w:rPr>
          <w:rFonts w:asciiTheme="majorHAnsi" w:hAnsiTheme="majorHAnsi"/>
          <w:lang w:val="hr-HR"/>
        </w:rPr>
        <w:t xml:space="preserve"> HZZO-, od toga plaće </w:t>
      </w:r>
      <w:r w:rsidR="00895AEE" w:rsidRPr="00D81C44">
        <w:rPr>
          <w:rFonts w:asciiTheme="majorHAnsi" w:hAnsiTheme="majorHAnsi"/>
          <w:lang w:val="hr-HR"/>
        </w:rPr>
        <w:t>-javni radovi87</w:t>
      </w:r>
      <w:r w:rsidR="00E6482D" w:rsidRPr="00D81C44">
        <w:rPr>
          <w:rFonts w:asciiTheme="majorHAnsi" w:hAnsiTheme="majorHAnsi"/>
          <w:lang w:val="hr-HR"/>
        </w:rPr>
        <w:t>.00</w:t>
      </w:r>
      <w:r w:rsidR="00385E7E" w:rsidRPr="00D81C44">
        <w:rPr>
          <w:rFonts w:asciiTheme="majorHAnsi" w:hAnsiTheme="majorHAnsi"/>
          <w:lang w:val="hr-HR"/>
        </w:rPr>
        <w:t xml:space="preserve">0,00 kuna, doprinosi na plaće </w:t>
      </w:r>
      <w:r w:rsidR="00895AEE" w:rsidRPr="00D81C44">
        <w:rPr>
          <w:rFonts w:asciiTheme="majorHAnsi" w:hAnsiTheme="majorHAnsi"/>
          <w:lang w:val="hr-HR"/>
        </w:rPr>
        <w:t>40.600,00</w:t>
      </w:r>
      <w:r w:rsidR="00E6482D" w:rsidRPr="00D81C44">
        <w:rPr>
          <w:rFonts w:asciiTheme="majorHAnsi" w:hAnsiTheme="majorHAnsi"/>
          <w:lang w:val="hr-HR"/>
        </w:rPr>
        <w:t xml:space="preserve"> kuna </w:t>
      </w:r>
    </w:p>
    <w:p w14:paraId="29A5D332" w14:textId="77777777" w:rsidR="00776605" w:rsidRPr="00D81C44" w:rsidRDefault="00776605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59A3F21D" w14:textId="77777777" w:rsidR="00CB6BC0" w:rsidRPr="00D81C44" w:rsidRDefault="00CB6BC0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br w:type="page"/>
      </w:r>
    </w:p>
    <w:p w14:paraId="018C3149" w14:textId="77777777" w:rsidR="00776605" w:rsidRPr="00D81C44" w:rsidRDefault="00776605" w:rsidP="00F27687">
      <w:pPr>
        <w:jc w:val="both"/>
        <w:rPr>
          <w:rFonts w:asciiTheme="majorHAnsi" w:hAnsiTheme="majorHAnsi"/>
          <w:lang w:val="hr-HR"/>
        </w:rPr>
      </w:pPr>
    </w:p>
    <w:p w14:paraId="7A4B5C76" w14:textId="77777777" w:rsidR="00776605" w:rsidRPr="00D81C44" w:rsidRDefault="00776605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RAZVOJ KOMUNALNOG SUSTAVA</w:t>
      </w:r>
    </w:p>
    <w:p w14:paraId="38271BBF" w14:textId="77777777" w:rsidR="003F561C" w:rsidRPr="00D81C44" w:rsidRDefault="003F561C" w:rsidP="00F27687">
      <w:pPr>
        <w:jc w:val="both"/>
        <w:rPr>
          <w:rFonts w:asciiTheme="majorHAnsi" w:hAnsiTheme="majorHAnsi"/>
          <w:lang w:val="hr-HR"/>
        </w:rPr>
      </w:pPr>
    </w:p>
    <w:p w14:paraId="4F603D96" w14:textId="77777777" w:rsidR="00F7126D" w:rsidRPr="00D81C44" w:rsidRDefault="00F7126D" w:rsidP="00F27687">
      <w:pPr>
        <w:jc w:val="both"/>
        <w:rPr>
          <w:rFonts w:asciiTheme="majorHAnsi" w:hAnsiTheme="majorHAnsi"/>
          <w:lang w:val="hr-HR"/>
        </w:rPr>
      </w:pPr>
    </w:p>
    <w:p w14:paraId="3A277D1B" w14:textId="77777777" w:rsidR="00F7126D" w:rsidRPr="00D81C44" w:rsidRDefault="00776605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1002Izgradnja i održavanje nerazvrstanih cesta Općine Perušić planirano u iznosu</w:t>
      </w:r>
      <w:r w:rsidR="00A40BDC" w:rsidRPr="00D81C44">
        <w:rPr>
          <w:rFonts w:asciiTheme="majorHAnsi" w:hAnsiTheme="majorHAnsi"/>
          <w:b/>
          <w:lang w:val="hr-HR"/>
        </w:rPr>
        <w:t>18.270.000,00</w:t>
      </w:r>
      <w:r w:rsidR="00F7126D" w:rsidRPr="00D81C44">
        <w:rPr>
          <w:rFonts w:asciiTheme="majorHAnsi" w:hAnsiTheme="majorHAnsi"/>
          <w:b/>
          <w:lang w:val="hr-HR"/>
        </w:rPr>
        <w:t>kuna</w:t>
      </w:r>
    </w:p>
    <w:p w14:paraId="17F757F1" w14:textId="77777777" w:rsidR="00071971" w:rsidRPr="00D81C44" w:rsidRDefault="00071971" w:rsidP="00F27687">
      <w:pPr>
        <w:jc w:val="both"/>
        <w:rPr>
          <w:rFonts w:asciiTheme="majorHAnsi" w:hAnsiTheme="majorHAnsi"/>
          <w:b/>
          <w:lang w:val="hr-HR"/>
        </w:rPr>
      </w:pPr>
    </w:p>
    <w:p w14:paraId="06F577F2" w14:textId="77777777" w:rsidR="009C1C12" w:rsidRPr="00D81C44" w:rsidRDefault="009C1C12" w:rsidP="00F27687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nerazvrstanih cesta na području Općine Perušić planirano je </w:t>
      </w:r>
      <w:r w:rsidR="00A40BDC" w:rsidRPr="00D81C44">
        <w:rPr>
          <w:rFonts w:asciiTheme="majorHAnsi" w:hAnsiTheme="majorHAnsi"/>
          <w:lang w:val="hr-HR"/>
        </w:rPr>
        <w:t>14.000.000,00</w:t>
      </w:r>
      <w:r w:rsidR="00385E7E" w:rsidRPr="00D81C44">
        <w:rPr>
          <w:rFonts w:asciiTheme="majorHAnsi" w:hAnsiTheme="majorHAnsi"/>
          <w:lang w:val="hr-HR"/>
        </w:rPr>
        <w:t xml:space="preserve"> </w:t>
      </w:r>
      <w:proofErr w:type="spellStart"/>
      <w:r w:rsidR="00385E7E" w:rsidRPr="00D81C44">
        <w:rPr>
          <w:rFonts w:asciiTheme="majorHAnsi" w:hAnsiTheme="majorHAnsi"/>
          <w:lang w:val="hr-HR"/>
        </w:rPr>
        <w:t>kunafinancirano</w:t>
      </w:r>
      <w:proofErr w:type="spellEnd"/>
      <w:r w:rsidR="00385E7E" w:rsidRPr="00D81C44">
        <w:rPr>
          <w:rFonts w:asciiTheme="majorHAnsi" w:hAnsiTheme="majorHAnsi"/>
          <w:lang w:val="hr-HR"/>
        </w:rPr>
        <w:t xml:space="preserve"> od ostale kapitalne potpore </w:t>
      </w:r>
      <w:r w:rsidR="00A40BDC" w:rsidRPr="00D81C44">
        <w:rPr>
          <w:rFonts w:asciiTheme="majorHAnsi" w:hAnsiTheme="majorHAnsi"/>
          <w:lang w:val="hr-HR"/>
        </w:rPr>
        <w:t>za cestu spasa</w:t>
      </w:r>
    </w:p>
    <w:p w14:paraId="120725A8" w14:textId="77777777" w:rsidR="00F7126D" w:rsidRPr="00D81C44" w:rsidRDefault="00F7126D" w:rsidP="00F27687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</w:t>
      </w:r>
      <w:r w:rsidR="00776605" w:rsidRPr="00D81C44">
        <w:rPr>
          <w:rFonts w:asciiTheme="majorHAnsi" w:hAnsiTheme="majorHAnsi"/>
          <w:lang w:val="hr-HR"/>
        </w:rPr>
        <w:t xml:space="preserve">izgradnju ceste Studenci – Sklope planirano je </w:t>
      </w:r>
      <w:r w:rsidR="00A40BDC" w:rsidRPr="00D81C44">
        <w:rPr>
          <w:rFonts w:asciiTheme="majorHAnsi" w:hAnsiTheme="majorHAnsi"/>
          <w:lang w:val="hr-HR"/>
        </w:rPr>
        <w:t>3.375.000,00</w:t>
      </w:r>
      <w:r w:rsidR="00776605" w:rsidRPr="00D81C44">
        <w:rPr>
          <w:rFonts w:asciiTheme="majorHAnsi" w:hAnsiTheme="majorHAnsi"/>
          <w:lang w:val="hr-HR"/>
        </w:rPr>
        <w:t>kuna</w:t>
      </w:r>
      <w:r w:rsidR="00203DD7" w:rsidRPr="00D81C44">
        <w:rPr>
          <w:rFonts w:asciiTheme="majorHAnsi" w:hAnsiTheme="majorHAnsi"/>
          <w:lang w:val="hr-HR"/>
        </w:rPr>
        <w:t xml:space="preserve"> financirano od ostalih kapitalnih potpora</w:t>
      </w:r>
      <w:r w:rsidR="00776605" w:rsidRPr="00D81C44">
        <w:rPr>
          <w:rFonts w:asciiTheme="majorHAnsi" w:hAnsiTheme="majorHAnsi"/>
          <w:lang w:val="hr-HR"/>
        </w:rPr>
        <w:t>, od toga</w:t>
      </w:r>
      <w:r w:rsidR="001E0646" w:rsidRPr="00D81C44">
        <w:rPr>
          <w:rFonts w:asciiTheme="majorHAnsi" w:hAnsiTheme="majorHAnsi"/>
          <w:lang w:val="hr-HR"/>
        </w:rPr>
        <w:t xml:space="preserve">; Motorni benzin i dizel gorivo-Studenci Sklope 40.000,00 kuna, ostale intelektualne usluge 10.000,00 kuna, usluge odvjetnika </w:t>
      </w:r>
      <w:r w:rsidR="00C22465" w:rsidRPr="00D81C44">
        <w:rPr>
          <w:rFonts w:asciiTheme="majorHAnsi" w:hAnsiTheme="majorHAnsi"/>
          <w:lang w:val="hr-HR"/>
        </w:rPr>
        <w:t>150.</w:t>
      </w:r>
      <w:r w:rsidR="004476A1" w:rsidRPr="00D81C44">
        <w:rPr>
          <w:rFonts w:asciiTheme="majorHAnsi" w:hAnsiTheme="majorHAnsi"/>
          <w:lang w:val="hr-HR"/>
        </w:rPr>
        <w:t xml:space="preserve">000,00 kuna, Usluge pri registraciji prijevoznih sredstava- Studenci Sklope 5.000,00 </w:t>
      </w:r>
      <w:proofErr w:type="spellStart"/>
      <w:r w:rsidR="004476A1" w:rsidRPr="00D81C44">
        <w:rPr>
          <w:rFonts w:asciiTheme="majorHAnsi" w:hAnsiTheme="majorHAnsi"/>
          <w:lang w:val="hr-HR"/>
        </w:rPr>
        <w:t>kuna,Radovi</w:t>
      </w:r>
      <w:proofErr w:type="spellEnd"/>
      <w:r w:rsidR="004476A1" w:rsidRPr="00D81C44">
        <w:rPr>
          <w:rFonts w:asciiTheme="majorHAnsi" w:hAnsiTheme="majorHAnsi"/>
          <w:lang w:val="hr-HR"/>
        </w:rPr>
        <w:t xml:space="preserve"> na pripremi za temeljenje upornjaka na U1 i U2 Studenci Sklope 600-000,00 kuna, Radovi na izgradnji ceste Studenci – Sklope 2.500.000,00 kuna</w:t>
      </w:r>
      <w:r w:rsidR="00B85BBF" w:rsidRPr="00D81C44">
        <w:rPr>
          <w:rFonts w:asciiTheme="majorHAnsi" w:hAnsiTheme="majorHAnsi"/>
          <w:lang w:val="hr-HR"/>
        </w:rPr>
        <w:t xml:space="preserve">, Geodezija na cesti Studenci Sklope  5.000,00 kuna, Geotehnički nadzor nad izgradnjom ceste Studenci – Sklope 30.000,00 kuna, </w:t>
      </w:r>
      <w:r w:rsidR="00F75533" w:rsidRPr="00D81C44">
        <w:rPr>
          <w:rFonts w:asciiTheme="majorHAnsi" w:hAnsiTheme="majorHAnsi"/>
          <w:lang w:val="hr-HR"/>
        </w:rPr>
        <w:t xml:space="preserve">Stručni nadzor nad izgradnjom ceste Studenci </w:t>
      </w:r>
      <w:r w:rsidR="00C22465" w:rsidRPr="00D81C44">
        <w:rPr>
          <w:rFonts w:asciiTheme="majorHAnsi" w:hAnsiTheme="majorHAnsi"/>
          <w:lang w:val="hr-HR"/>
        </w:rPr>
        <w:t>–</w:t>
      </w:r>
      <w:r w:rsidR="00F75533" w:rsidRPr="00D81C44">
        <w:rPr>
          <w:rFonts w:asciiTheme="majorHAnsi" w:hAnsiTheme="majorHAnsi"/>
          <w:lang w:val="hr-HR"/>
        </w:rPr>
        <w:t xml:space="preserve"> Sklope</w:t>
      </w:r>
      <w:r w:rsidR="00C22465" w:rsidRPr="00D81C44">
        <w:rPr>
          <w:rFonts w:asciiTheme="majorHAnsi" w:hAnsiTheme="majorHAnsi"/>
          <w:lang w:val="hr-HR"/>
        </w:rPr>
        <w:t xml:space="preserve"> 15.000,00 kuna, Projektantski nadzor nad izgradnjom ceste Studenci – Sklope 20.000,00 kuna</w:t>
      </w:r>
    </w:p>
    <w:p w14:paraId="373C4DFC" w14:textId="77777777" w:rsidR="00776605" w:rsidRPr="00D81C44" w:rsidRDefault="00385E7E" w:rsidP="00F27687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ceste spasa planirano je </w:t>
      </w:r>
      <w:r w:rsidR="0088392F" w:rsidRPr="00D81C44">
        <w:rPr>
          <w:rFonts w:asciiTheme="majorHAnsi" w:hAnsiTheme="majorHAnsi"/>
          <w:lang w:val="hr-HR"/>
        </w:rPr>
        <w:t>895.000</w:t>
      </w:r>
      <w:r w:rsidRPr="00D81C44">
        <w:rPr>
          <w:rFonts w:asciiTheme="majorHAnsi" w:hAnsiTheme="majorHAnsi"/>
          <w:lang w:val="hr-HR"/>
        </w:rPr>
        <w:t xml:space="preserve">,00 kuna financirano od ostale kapitalne potpore, od toga </w:t>
      </w:r>
      <w:r w:rsidR="0088392F" w:rsidRPr="00D81C44">
        <w:rPr>
          <w:rFonts w:asciiTheme="majorHAnsi" w:hAnsiTheme="majorHAnsi"/>
          <w:lang w:val="hr-HR"/>
        </w:rPr>
        <w:t>za Usluge odvjetnika-cesta spasa paušal 30.000,00 kuna, Usluge odvjetnika-cesta spasa(sat) 100.000,00 kuna, Cesta spasa-otkup zemljišta ,imovinsko pravni poslovi 50.000,00 kuna, Cesta spasa-nadzor( projektantski, stručni, geotehnički, koordinator II ) 650.000,00 kuna, Projektna dokumentacija za izgradnju ceste spasa 40.000,00 kuna i Geodezija na cesti spasa 25.000,00 kuna</w:t>
      </w:r>
    </w:p>
    <w:p w14:paraId="1F889FFB" w14:textId="77777777" w:rsidR="00776605" w:rsidRPr="00D81C44" w:rsidRDefault="00776605" w:rsidP="00F27687">
      <w:pPr>
        <w:jc w:val="both"/>
        <w:rPr>
          <w:rFonts w:asciiTheme="majorHAnsi" w:hAnsiTheme="majorHAnsi"/>
          <w:b/>
          <w:lang w:val="hr-HR"/>
        </w:rPr>
      </w:pPr>
    </w:p>
    <w:p w14:paraId="576E1515" w14:textId="77777777" w:rsidR="00776605" w:rsidRPr="00D81C44" w:rsidRDefault="00776605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1003 Izgradnja javne rasvjete planirano u iznosu od 5.000,00 kuna</w:t>
      </w:r>
    </w:p>
    <w:p w14:paraId="352BA99C" w14:textId="77777777" w:rsidR="00776605" w:rsidRPr="00D81C44" w:rsidRDefault="00776605" w:rsidP="00F27687">
      <w:pPr>
        <w:jc w:val="both"/>
        <w:rPr>
          <w:rFonts w:asciiTheme="majorHAnsi" w:hAnsiTheme="majorHAnsi"/>
          <w:lang w:val="hr-HR"/>
        </w:rPr>
      </w:pPr>
    </w:p>
    <w:p w14:paraId="67169D7C" w14:textId="77777777" w:rsidR="00776605" w:rsidRPr="00D81C44" w:rsidRDefault="00776605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javne rasvjete planirano je 5.000,00 kuna financirano od komunalnog doprinosa </w:t>
      </w:r>
    </w:p>
    <w:p w14:paraId="69A499C0" w14:textId="77777777" w:rsidR="00776605" w:rsidRPr="00D81C44" w:rsidRDefault="00776605" w:rsidP="00F27687">
      <w:pPr>
        <w:jc w:val="both"/>
        <w:rPr>
          <w:rFonts w:asciiTheme="majorHAnsi" w:hAnsiTheme="majorHAnsi"/>
          <w:lang w:val="hr-HR"/>
        </w:rPr>
      </w:pPr>
    </w:p>
    <w:p w14:paraId="6AAB56AE" w14:textId="77777777" w:rsidR="00776605" w:rsidRPr="00D81C44" w:rsidRDefault="00776605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1004 Obnova i izgradnja općinskih groblja planirano u iznosu od </w:t>
      </w:r>
      <w:r w:rsidR="00AE19F5" w:rsidRPr="00D81C44">
        <w:rPr>
          <w:rFonts w:asciiTheme="majorHAnsi" w:hAnsiTheme="majorHAnsi"/>
          <w:b/>
          <w:lang w:val="hr-HR"/>
        </w:rPr>
        <w:t>1.946.000,00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4A293BAF" w14:textId="77777777" w:rsidR="00776605" w:rsidRPr="00D81C44" w:rsidRDefault="00776605" w:rsidP="00F27687">
      <w:pPr>
        <w:jc w:val="both"/>
        <w:rPr>
          <w:rFonts w:asciiTheme="majorHAnsi" w:hAnsiTheme="majorHAnsi"/>
          <w:lang w:val="hr-HR"/>
        </w:rPr>
      </w:pPr>
    </w:p>
    <w:p w14:paraId="2AE386B0" w14:textId="77777777" w:rsidR="00734280" w:rsidRPr="00D81C44" w:rsidRDefault="00B13234" w:rsidP="00F27687">
      <w:pPr>
        <w:pStyle w:val="Odlomakpopisa"/>
        <w:numPr>
          <w:ilvl w:val="0"/>
          <w:numId w:val="2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objekata na grobljima planirano je </w:t>
      </w:r>
      <w:r w:rsidR="00734280" w:rsidRPr="00D81C44">
        <w:rPr>
          <w:rFonts w:asciiTheme="majorHAnsi" w:hAnsiTheme="majorHAnsi"/>
          <w:lang w:val="hr-HR"/>
        </w:rPr>
        <w:t>525</w:t>
      </w:r>
      <w:r w:rsidR="00A23BD0" w:rsidRPr="00D81C44">
        <w:rPr>
          <w:rFonts w:asciiTheme="majorHAnsi" w:hAnsiTheme="majorHAnsi"/>
          <w:lang w:val="hr-HR"/>
        </w:rPr>
        <w:t>.000</w:t>
      </w:r>
      <w:r w:rsidR="009C1C12" w:rsidRPr="00D81C44">
        <w:rPr>
          <w:rFonts w:asciiTheme="majorHAnsi" w:hAnsiTheme="majorHAnsi"/>
          <w:lang w:val="hr-HR"/>
        </w:rPr>
        <w:t xml:space="preserve">,00 </w:t>
      </w:r>
      <w:r w:rsidRPr="00D81C44">
        <w:rPr>
          <w:rFonts w:asciiTheme="majorHAnsi" w:hAnsiTheme="majorHAnsi"/>
          <w:lang w:val="hr-HR"/>
        </w:rPr>
        <w:t>kuna</w:t>
      </w:r>
      <w:r w:rsidR="00734280" w:rsidRPr="00D81C44">
        <w:rPr>
          <w:rFonts w:asciiTheme="majorHAnsi" w:hAnsiTheme="majorHAnsi"/>
          <w:lang w:val="hr-HR"/>
        </w:rPr>
        <w:t>, od toga 25.000,00 kuna</w:t>
      </w:r>
      <w:r w:rsidR="00A23BD0" w:rsidRPr="00D81C44">
        <w:rPr>
          <w:rFonts w:asciiTheme="majorHAnsi" w:hAnsiTheme="majorHAnsi"/>
          <w:lang w:val="hr-HR"/>
        </w:rPr>
        <w:t xml:space="preserve"> financirano od komunalnog </w:t>
      </w:r>
      <w:proofErr w:type="spellStart"/>
      <w:r w:rsidR="00A23BD0" w:rsidRPr="00D81C44">
        <w:rPr>
          <w:rFonts w:asciiTheme="majorHAnsi" w:hAnsiTheme="majorHAnsi"/>
          <w:lang w:val="hr-HR"/>
        </w:rPr>
        <w:t>doprinosaza</w:t>
      </w:r>
      <w:proofErr w:type="spellEnd"/>
      <w:r w:rsidR="00A23BD0" w:rsidRPr="00D81C44">
        <w:rPr>
          <w:rFonts w:asciiTheme="majorHAnsi" w:hAnsiTheme="majorHAnsi"/>
          <w:lang w:val="hr-HR"/>
        </w:rPr>
        <w:t xml:space="preserve"> </w:t>
      </w:r>
      <w:r w:rsidR="00734280" w:rsidRPr="00D81C44">
        <w:rPr>
          <w:rFonts w:asciiTheme="majorHAnsi" w:hAnsiTheme="majorHAnsi"/>
          <w:lang w:val="hr-HR"/>
        </w:rPr>
        <w:t>Stručni i projektantski nadzor nad izgradnjom mrtvačnice i 500.000,00 kuna financirano od primljenih zajmova za izgradnju mrtvačnice Perušić-II faza izgradnje sa opremanjem</w:t>
      </w:r>
    </w:p>
    <w:p w14:paraId="75B2C6CE" w14:textId="77777777" w:rsidR="00A31961" w:rsidRPr="00D81C44" w:rsidRDefault="00A23BD0" w:rsidP="00F27687">
      <w:pPr>
        <w:pStyle w:val="Odlomakpopisa"/>
        <w:numPr>
          <w:ilvl w:val="0"/>
          <w:numId w:val="23"/>
        </w:numPr>
        <w:spacing w:after="240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proširenje groblja u Perušiću i Kosinju planirano je </w:t>
      </w:r>
      <w:r w:rsidR="00734280" w:rsidRPr="00D81C44">
        <w:rPr>
          <w:rFonts w:asciiTheme="majorHAnsi" w:hAnsiTheme="majorHAnsi"/>
          <w:lang w:val="hr-HR"/>
        </w:rPr>
        <w:t>1.421.000,00</w:t>
      </w:r>
      <w:r w:rsidRPr="00D81C44">
        <w:rPr>
          <w:rFonts w:asciiTheme="majorHAnsi" w:hAnsiTheme="majorHAnsi"/>
          <w:lang w:val="hr-HR"/>
        </w:rPr>
        <w:t xml:space="preserve"> kuna financirano od ostale kapitalne potpore, od toga </w:t>
      </w:r>
      <w:r w:rsidR="00734280" w:rsidRPr="00D81C44">
        <w:rPr>
          <w:rFonts w:asciiTheme="majorHAnsi" w:hAnsiTheme="majorHAnsi"/>
          <w:lang w:val="hr-HR"/>
        </w:rPr>
        <w:t xml:space="preserve">materijalni rashodi 265.000,00 kuna, proširenje groblja Perušić 600.000,00 kuna, Nadzor nad proširenjem groblja u Perušiću( stručni, projektantski , koordinator 2) 60.000,00 kuna, </w:t>
      </w:r>
      <w:r w:rsidR="0080353E" w:rsidRPr="00D81C44">
        <w:rPr>
          <w:rFonts w:asciiTheme="majorHAnsi" w:hAnsiTheme="majorHAnsi"/>
          <w:lang w:val="hr-HR"/>
        </w:rPr>
        <w:t xml:space="preserve">Projektiranje groblja u Kosinjskom </w:t>
      </w:r>
      <w:proofErr w:type="spellStart"/>
      <w:r w:rsidR="0080353E" w:rsidRPr="00D81C44">
        <w:rPr>
          <w:rFonts w:asciiTheme="majorHAnsi" w:hAnsiTheme="majorHAnsi"/>
          <w:lang w:val="hr-HR"/>
        </w:rPr>
        <w:t>Bakovcu</w:t>
      </w:r>
      <w:proofErr w:type="spellEnd"/>
      <w:r w:rsidR="0080353E" w:rsidRPr="00D81C44">
        <w:rPr>
          <w:rFonts w:asciiTheme="majorHAnsi" w:hAnsiTheme="majorHAnsi"/>
          <w:lang w:val="hr-HR"/>
        </w:rPr>
        <w:t xml:space="preserve"> 248.000,00 kuna i Projektiranje groblja u Studencima 248.000,00 kuna</w:t>
      </w:r>
    </w:p>
    <w:p w14:paraId="6681C7DE" w14:textId="77777777" w:rsidR="0080353E" w:rsidRPr="00D81C44" w:rsidRDefault="0080353E" w:rsidP="00F27687">
      <w:pPr>
        <w:spacing w:after="240"/>
        <w:jc w:val="both"/>
        <w:rPr>
          <w:rFonts w:asciiTheme="majorHAnsi" w:hAnsiTheme="majorHAnsi"/>
          <w:lang w:val="hr-HR"/>
        </w:rPr>
      </w:pPr>
    </w:p>
    <w:p w14:paraId="1BDD7361" w14:textId="77777777" w:rsidR="0080353E" w:rsidRPr="00D81C44" w:rsidRDefault="0080353E" w:rsidP="00F27687">
      <w:pPr>
        <w:spacing w:after="240"/>
        <w:jc w:val="both"/>
        <w:rPr>
          <w:rFonts w:asciiTheme="majorHAnsi" w:hAnsiTheme="majorHAnsi"/>
          <w:lang w:val="hr-HR"/>
        </w:rPr>
      </w:pPr>
    </w:p>
    <w:p w14:paraId="19A02103" w14:textId="77777777" w:rsidR="009E2876" w:rsidRPr="00D81C44" w:rsidRDefault="009E2876" w:rsidP="00F27687">
      <w:pPr>
        <w:jc w:val="both"/>
        <w:rPr>
          <w:rFonts w:asciiTheme="majorHAnsi" w:hAnsiTheme="majorHAnsi"/>
          <w:lang w:val="hr-HR"/>
        </w:rPr>
      </w:pPr>
    </w:p>
    <w:p w14:paraId="2F1F4296" w14:textId="77777777" w:rsidR="009E2876" w:rsidRPr="00D81C44" w:rsidRDefault="009E2876" w:rsidP="00F27687">
      <w:pPr>
        <w:jc w:val="both"/>
        <w:rPr>
          <w:rFonts w:asciiTheme="majorHAnsi" w:hAnsiTheme="majorHAnsi"/>
          <w:lang w:val="hr-HR"/>
        </w:rPr>
      </w:pPr>
    </w:p>
    <w:p w14:paraId="5D4A4DCE" w14:textId="77777777" w:rsidR="00A31961" w:rsidRPr="00D81C44" w:rsidRDefault="00A31961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t>ODRŽAVANJE KOMUNALNE INFRASTRUKTURE</w:t>
      </w:r>
    </w:p>
    <w:p w14:paraId="0697C576" w14:textId="77777777" w:rsidR="00B13234" w:rsidRPr="00D81C44" w:rsidRDefault="00B13234" w:rsidP="00F27687">
      <w:pPr>
        <w:jc w:val="both"/>
        <w:rPr>
          <w:rFonts w:asciiTheme="majorHAnsi" w:hAnsiTheme="majorHAnsi"/>
          <w:b/>
          <w:lang w:val="hr-HR"/>
        </w:rPr>
      </w:pPr>
    </w:p>
    <w:p w14:paraId="077EE962" w14:textId="77777777" w:rsidR="00B13234" w:rsidRPr="00D81C44" w:rsidRDefault="00A31961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Održavanje cesta planirano u iznosu od </w:t>
      </w:r>
      <w:r w:rsidR="0080353E" w:rsidRPr="00D81C44">
        <w:rPr>
          <w:rFonts w:asciiTheme="majorHAnsi" w:hAnsiTheme="majorHAnsi"/>
          <w:b/>
          <w:lang w:val="hr-HR"/>
        </w:rPr>
        <w:t>2.785.000,00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2ACBF9D8" w14:textId="77777777" w:rsidR="00A31961" w:rsidRPr="00D81C44" w:rsidRDefault="00A31961" w:rsidP="00F27687">
      <w:pPr>
        <w:jc w:val="both"/>
        <w:rPr>
          <w:rFonts w:asciiTheme="majorHAnsi" w:hAnsiTheme="majorHAnsi"/>
          <w:b/>
          <w:lang w:val="hr-HR"/>
        </w:rPr>
      </w:pPr>
    </w:p>
    <w:p w14:paraId="6E3C9182" w14:textId="77777777" w:rsidR="00A31961" w:rsidRPr="00D81C44" w:rsidRDefault="00A31961" w:rsidP="00F27687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</w:t>
      </w:r>
      <w:r w:rsidR="0080353E" w:rsidRPr="00D81C44">
        <w:rPr>
          <w:rFonts w:asciiTheme="majorHAnsi" w:hAnsiTheme="majorHAnsi"/>
          <w:lang w:val="hr-HR"/>
        </w:rPr>
        <w:t xml:space="preserve">održavanje </w:t>
      </w:r>
      <w:r w:rsidRPr="00D81C44">
        <w:rPr>
          <w:rFonts w:asciiTheme="majorHAnsi" w:hAnsiTheme="majorHAnsi"/>
          <w:lang w:val="hr-HR"/>
        </w:rPr>
        <w:t xml:space="preserve"> nerazvrstanih cesta planirano je </w:t>
      </w:r>
      <w:r w:rsidR="0080353E" w:rsidRPr="00D81C44">
        <w:rPr>
          <w:rFonts w:asciiTheme="majorHAnsi" w:hAnsiTheme="majorHAnsi"/>
          <w:lang w:val="hr-HR"/>
        </w:rPr>
        <w:t>10.000,00</w:t>
      </w:r>
      <w:r w:rsidR="00A23BD0" w:rsidRPr="00D81C44">
        <w:rPr>
          <w:rFonts w:asciiTheme="majorHAnsi" w:hAnsiTheme="majorHAnsi"/>
          <w:lang w:val="hr-HR"/>
        </w:rPr>
        <w:t xml:space="preserve">kuna financirano od </w:t>
      </w:r>
      <w:r w:rsidR="0080353E" w:rsidRPr="00D81C44">
        <w:rPr>
          <w:rFonts w:asciiTheme="majorHAnsi" w:hAnsiTheme="majorHAnsi"/>
          <w:lang w:val="hr-HR"/>
        </w:rPr>
        <w:t>prihoda od imovine</w:t>
      </w:r>
    </w:p>
    <w:p w14:paraId="24A7115A" w14:textId="77777777" w:rsidR="0080353E" w:rsidRPr="00D81C44" w:rsidRDefault="0080353E" w:rsidP="00F27687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nerazvrstane ceste planirano je 2.775.000,00 kuna financirano od Ministarstva poljoprivrede , od toga 2.700.000,00 kuna za šumsku cestu Put </w:t>
      </w:r>
      <w:proofErr w:type="spellStart"/>
      <w:r w:rsidRPr="00D81C44">
        <w:rPr>
          <w:rFonts w:asciiTheme="majorHAnsi" w:hAnsiTheme="majorHAnsi"/>
          <w:lang w:val="hr-HR"/>
        </w:rPr>
        <w:t>rivine</w:t>
      </w:r>
      <w:proofErr w:type="spellEnd"/>
      <w:r w:rsidRPr="00D81C44">
        <w:rPr>
          <w:rFonts w:asciiTheme="majorHAnsi" w:hAnsiTheme="majorHAnsi"/>
          <w:lang w:val="hr-HR"/>
        </w:rPr>
        <w:t xml:space="preserve"> i 75.000,00 kuna za šumsku cestu Put </w:t>
      </w:r>
      <w:proofErr w:type="spellStart"/>
      <w:r w:rsidRPr="00D81C44">
        <w:rPr>
          <w:rFonts w:asciiTheme="majorHAnsi" w:hAnsiTheme="majorHAnsi"/>
          <w:lang w:val="hr-HR"/>
        </w:rPr>
        <w:t>rivine</w:t>
      </w:r>
      <w:proofErr w:type="spellEnd"/>
      <w:r w:rsidRPr="00D81C44">
        <w:rPr>
          <w:rFonts w:asciiTheme="majorHAnsi" w:hAnsiTheme="majorHAnsi"/>
          <w:lang w:val="hr-HR"/>
        </w:rPr>
        <w:t xml:space="preserve"> nadzor</w:t>
      </w:r>
    </w:p>
    <w:p w14:paraId="38517D8A" w14:textId="77777777" w:rsidR="0080353E" w:rsidRPr="00D81C44" w:rsidRDefault="0080353E" w:rsidP="00F27687">
      <w:pPr>
        <w:jc w:val="both"/>
        <w:rPr>
          <w:rFonts w:asciiTheme="majorHAnsi" w:hAnsiTheme="majorHAnsi"/>
          <w:lang w:val="hr-HR"/>
        </w:rPr>
      </w:pPr>
    </w:p>
    <w:p w14:paraId="2949FACA" w14:textId="77777777" w:rsidR="00A31961" w:rsidRPr="00D81C44" w:rsidRDefault="00A31961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1002 Održavanje javnih površina i</w:t>
      </w:r>
      <w:r w:rsidR="00203DD7" w:rsidRPr="00D81C44">
        <w:rPr>
          <w:rFonts w:asciiTheme="majorHAnsi" w:hAnsiTheme="majorHAnsi"/>
          <w:b/>
          <w:lang w:val="hr-HR"/>
        </w:rPr>
        <w:t xml:space="preserve"> parkova planirano u iznosu od </w:t>
      </w:r>
      <w:r w:rsidR="00004594" w:rsidRPr="00D81C44">
        <w:rPr>
          <w:rFonts w:asciiTheme="majorHAnsi" w:hAnsiTheme="majorHAnsi"/>
          <w:b/>
          <w:lang w:val="hr-HR"/>
        </w:rPr>
        <w:t>2.337.500,00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1626E131" w14:textId="77777777" w:rsidR="00A31961" w:rsidRPr="00D81C44" w:rsidRDefault="00A31961" w:rsidP="00F27687">
      <w:pPr>
        <w:jc w:val="both"/>
        <w:rPr>
          <w:rFonts w:asciiTheme="majorHAnsi" w:hAnsiTheme="majorHAnsi"/>
          <w:b/>
          <w:lang w:val="hr-HR"/>
        </w:rPr>
      </w:pPr>
    </w:p>
    <w:p w14:paraId="6C99C50D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održavanje javnih površina planirano je </w:t>
      </w:r>
      <w:r w:rsidR="00004594" w:rsidRPr="00D81C44">
        <w:rPr>
          <w:rFonts w:asciiTheme="majorHAnsi" w:hAnsiTheme="majorHAnsi"/>
          <w:lang w:val="hr-HR"/>
        </w:rPr>
        <w:t>980</w:t>
      </w:r>
      <w:r w:rsidR="009E2876" w:rsidRPr="00D81C44">
        <w:rPr>
          <w:rFonts w:asciiTheme="majorHAnsi" w:hAnsiTheme="majorHAnsi"/>
          <w:lang w:val="hr-HR"/>
        </w:rPr>
        <w:t>.000,00 kuna, od toga 500.000,00 kuna financirano od tekuće pomoći od ostalih izvanproračunskih su</w:t>
      </w:r>
      <w:r w:rsidR="00A23BD0" w:rsidRPr="00D81C44">
        <w:rPr>
          <w:rFonts w:asciiTheme="majorHAnsi" w:hAnsiTheme="majorHAnsi"/>
          <w:lang w:val="hr-HR"/>
        </w:rPr>
        <w:t xml:space="preserve">bjekata za </w:t>
      </w:r>
      <w:r w:rsidR="00004594" w:rsidRPr="00D81C44">
        <w:rPr>
          <w:rFonts w:asciiTheme="majorHAnsi" w:hAnsiTheme="majorHAnsi"/>
          <w:lang w:val="hr-HR"/>
        </w:rPr>
        <w:t>održavanje čistoće javnih površina</w:t>
      </w:r>
      <w:r w:rsidR="00A23BD0" w:rsidRPr="00D81C44">
        <w:rPr>
          <w:rFonts w:asciiTheme="majorHAnsi" w:hAnsiTheme="majorHAnsi"/>
          <w:lang w:val="hr-HR"/>
        </w:rPr>
        <w:t xml:space="preserve"> i </w:t>
      </w:r>
      <w:r w:rsidR="00004594" w:rsidRPr="00D81C44">
        <w:rPr>
          <w:rFonts w:asciiTheme="majorHAnsi" w:hAnsiTheme="majorHAnsi"/>
          <w:lang w:val="hr-HR"/>
        </w:rPr>
        <w:t>48</w:t>
      </w:r>
      <w:r w:rsidR="009E2876" w:rsidRPr="00D81C44">
        <w:rPr>
          <w:rFonts w:asciiTheme="majorHAnsi" w:hAnsiTheme="majorHAnsi"/>
          <w:lang w:val="hr-HR"/>
        </w:rPr>
        <w:t xml:space="preserve">0.000,00 kuna financirano od komunalne naknade za </w:t>
      </w:r>
      <w:r w:rsidR="00004594" w:rsidRPr="00D81C44">
        <w:rPr>
          <w:rFonts w:asciiTheme="majorHAnsi" w:hAnsiTheme="majorHAnsi"/>
          <w:lang w:val="hr-HR"/>
        </w:rPr>
        <w:t>materijalne rashode</w:t>
      </w:r>
    </w:p>
    <w:p w14:paraId="62298306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održavanje javne rasvjete planirano je 100.000,00 kuna financirano od komunalne naknade za </w:t>
      </w:r>
      <w:r w:rsidR="00004594" w:rsidRPr="00D81C44">
        <w:rPr>
          <w:rFonts w:asciiTheme="majorHAnsi" w:hAnsiTheme="majorHAnsi"/>
          <w:lang w:val="hr-HR"/>
        </w:rPr>
        <w:t>investicijsko održavanje javne rasvjete</w:t>
      </w:r>
    </w:p>
    <w:p w14:paraId="6D946E65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održavanje nera</w:t>
      </w:r>
      <w:r w:rsidR="00203DD7" w:rsidRPr="00D81C44">
        <w:rPr>
          <w:rFonts w:asciiTheme="majorHAnsi" w:hAnsiTheme="majorHAnsi"/>
          <w:lang w:val="hr-HR"/>
        </w:rPr>
        <w:t xml:space="preserve">zvrstanih cesta planirano je </w:t>
      </w:r>
      <w:r w:rsidR="00004594" w:rsidRPr="00D81C44">
        <w:rPr>
          <w:rFonts w:asciiTheme="majorHAnsi" w:hAnsiTheme="majorHAnsi"/>
          <w:lang w:val="hr-HR"/>
        </w:rPr>
        <w:t>1</w:t>
      </w:r>
      <w:r w:rsidR="00A23BD0" w:rsidRPr="00D81C44">
        <w:rPr>
          <w:rFonts w:asciiTheme="majorHAnsi" w:hAnsiTheme="majorHAnsi"/>
          <w:lang w:val="hr-HR"/>
        </w:rPr>
        <w:t>.</w:t>
      </w:r>
      <w:r w:rsidR="00004594" w:rsidRPr="00D81C44">
        <w:rPr>
          <w:rFonts w:asciiTheme="majorHAnsi" w:hAnsiTheme="majorHAnsi"/>
          <w:lang w:val="hr-HR"/>
        </w:rPr>
        <w:t>1</w:t>
      </w:r>
      <w:r w:rsidR="00A23BD0" w:rsidRPr="00D81C44">
        <w:rPr>
          <w:rFonts w:asciiTheme="majorHAnsi" w:hAnsiTheme="majorHAnsi"/>
          <w:lang w:val="hr-HR"/>
        </w:rPr>
        <w:t>05.000,00</w:t>
      </w:r>
      <w:r w:rsidRPr="00D81C44">
        <w:rPr>
          <w:rFonts w:asciiTheme="majorHAnsi" w:hAnsiTheme="majorHAnsi"/>
          <w:lang w:val="hr-HR"/>
        </w:rPr>
        <w:t xml:space="preserve"> kuna</w:t>
      </w:r>
      <w:r w:rsidR="00A23BD0" w:rsidRPr="00D81C44">
        <w:rPr>
          <w:rFonts w:asciiTheme="majorHAnsi" w:hAnsiTheme="majorHAnsi"/>
          <w:lang w:val="hr-HR"/>
        </w:rPr>
        <w:t>, od toga 400.000,00 kuna fi</w:t>
      </w:r>
      <w:r w:rsidR="008D2BFA" w:rsidRPr="00D81C44">
        <w:rPr>
          <w:rFonts w:asciiTheme="majorHAnsi" w:hAnsiTheme="majorHAnsi"/>
          <w:lang w:val="hr-HR"/>
        </w:rPr>
        <w:t>nancirano od doprinosa za šume</w:t>
      </w:r>
      <w:r w:rsidR="00004594" w:rsidRPr="00D81C44">
        <w:rPr>
          <w:rFonts w:asciiTheme="majorHAnsi" w:hAnsiTheme="majorHAnsi"/>
          <w:lang w:val="hr-HR"/>
        </w:rPr>
        <w:t>,7</w:t>
      </w:r>
      <w:r w:rsidR="008D2BFA" w:rsidRPr="00D81C44">
        <w:rPr>
          <w:rFonts w:asciiTheme="majorHAnsi" w:hAnsiTheme="majorHAnsi"/>
          <w:lang w:val="hr-HR"/>
        </w:rPr>
        <w:t>05.000,00 kuna financirano od komunalne naknade</w:t>
      </w:r>
      <w:r w:rsidR="00B55AA1" w:rsidRPr="00D81C44">
        <w:rPr>
          <w:rFonts w:asciiTheme="majorHAnsi" w:hAnsiTheme="majorHAnsi"/>
          <w:lang w:val="hr-HR"/>
        </w:rPr>
        <w:t xml:space="preserve"> za materijalne rashode</w:t>
      </w:r>
    </w:p>
    <w:p w14:paraId="725C0423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veterinarsko higij</w:t>
      </w:r>
      <w:r w:rsidR="009E2876" w:rsidRPr="00D81C44">
        <w:rPr>
          <w:rFonts w:asciiTheme="majorHAnsi" w:hAnsiTheme="majorHAnsi"/>
          <w:lang w:val="hr-HR"/>
        </w:rPr>
        <w:t xml:space="preserve">eničarske poslove planirano je </w:t>
      </w:r>
      <w:r w:rsidR="00B55AA1" w:rsidRPr="00D81C44">
        <w:rPr>
          <w:rFonts w:asciiTheme="majorHAnsi" w:hAnsiTheme="majorHAnsi"/>
          <w:lang w:val="hr-HR"/>
        </w:rPr>
        <w:t>5</w:t>
      </w:r>
      <w:r w:rsidRPr="00D81C44">
        <w:rPr>
          <w:rFonts w:asciiTheme="majorHAnsi" w:hAnsiTheme="majorHAnsi"/>
          <w:lang w:val="hr-HR"/>
        </w:rPr>
        <w:t xml:space="preserve">7.500,00 kuna financirano od komunalne naknade </w:t>
      </w:r>
      <w:r w:rsidR="00B55AA1" w:rsidRPr="00D81C44">
        <w:rPr>
          <w:rFonts w:asciiTheme="majorHAnsi" w:hAnsiTheme="majorHAnsi"/>
          <w:lang w:val="hr-HR"/>
        </w:rPr>
        <w:t>; 50.000,00 kuna za troškove otpremanja životinja lutalica i 7.500,00 kuna za veterinarsko higijeničarske poslove</w:t>
      </w:r>
    </w:p>
    <w:p w14:paraId="4F179ED6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deratizaciju, dezinsekciju, dezinfekciju i </w:t>
      </w:r>
      <w:proofErr w:type="spellStart"/>
      <w:r w:rsidRPr="00D81C44">
        <w:rPr>
          <w:rFonts w:asciiTheme="majorHAnsi" w:hAnsiTheme="majorHAnsi"/>
          <w:lang w:val="hr-HR"/>
        </w:rPr>
        <w:t>dezodoraciju</w:t>
      </w:r>
      <w:proofErr w:type="spellEnd"/>
      <w:r w:rsidRPr="00D81C44">
        <w:rPr>
          <w:rFonts w:asciiTheme="majorHAnsi" w:hAnsiTheme="majorHAnsi"/>
          <w:lang w:val="hr-HR"/>
        </w:rPr>
        <w:t xml:space="preserve"> planirano je 15.000,00 kuna financirano od komunalne naknade </w:t>
      </w:r>
    </w:p>
    <w:p w14:paraId="583555C7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održavanje službenog odlagali</w:t>
      </w:r>
      <w:r w:rsidR="008D2BFA" w:rsidRPr="00D81C44">
        <w:rPr>
          <w:rFonts w:asciiTheme="majorHAnsi" w:hAnsiTheme="majorHAnsi"/>
          <w:lang w:val="hr-HR"/>
        </w:rPr>
        <w:t xml:space="preserve">šta otpada planirano je </w:t>
      </w:r>
      <w:r w:rsidR="00B55AA1" w:rsidRPr="00D81C44">
        <w:rPr>
          <w:rFonts w:asciiTheme="majorHAnsi" w:hAnsiTheme="majorHAnsi"/>
          <w:lang w:val="hr-HR"/>
        </w:rPr>
        <w:t>15</w:t>
      </w:r>
      <w:r w:rsidRPr="00D81C44">
        <w:rPr>
          <w:rFonts w:asciiTheme="majorHAnsi" w:hAnsiTheme="majorHAnsi"/>
          <w:lang w:val="hr-HR"/>
        </w:rPr>
        <w:t xml:space="preserve">.000,00 kuna financirano od komunalne naknade </w:t>
      </w:r>
    </w:p>
    <w:p w14:paraId="11288B90" w14:textId="77777777" w:rsidR="00A31961" w:rsidRPr="00D81C44" w:rsidRDefault="00A31961" w:rsidP="00F27687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blagdansku dekoraciju planirano</w:t>
      </w:r>
      <w:r w:rsidR="008D2BFA" w:rsidRPr="00D81C44">
        <w:rPr>
          <w:rFonts w:asciiTheme="majorHAnsi" w:hAnsiTheme="majorHAnsi"/>
          <w:lang w:val="hr-HR"/>
        </w:rPr>
        <w:t xml:space="preserve"> je </w:t>
      </w:r>
      <w:r w:rsidR="00B55AA1" w:rsidRPr="00D81C44">
        <w:rPr>
          <w:rFonts w:asciiTheme="majorHAnsi" w:hAnsiTheme="majorHAnsi"/>
          <w:lang w:val="hr-HR"/>
        </w:rPr>
        <w:t>65</w:t>
      </w:r>
      <w:r w:rsidR="00203DD7" w:rsidRPr="00D81C44">
        <w:rPr>
          <w:rFonts w:asciiTheme="majorHAnsi" w:hAnsiTheme="majorHAnsi"/>
          <w:lang w:val="hr-HR"/>
        </w:rPr>
        <w:t>.000,00</w:t>
      </w:r>
      <w:r w:rsidR="0052669D" w:rsidRPr="00D81C44">
        <w:rPr>
          <w:rFonts w:asciiTheme="majorHAnsi" w:hAnsiTheme="majorHAnsi"/>
          <w:lang w:val="hr-HR"/>
        </w:rPr>
        <w:t xml:space="preserve"> kuna financirano od komunalne naknade </w:t>
      </w:r>
    </w:p>
    <w:p w14:paraId="5B7EC5BD" w14:textId="77777777" w:rsidR="0052669D" w:rsidRPr="00D81C44" w:rsidRDefault="0052669D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2974C6DE" w14:textId="77777777" w:rsidR="008D2BFA" w:rsidRPr="00D81C44" w:rsidRDefault="008D2BFA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1004 Gospodarenje otpadom planirano u iznosu od </w:t>
      </w:r>
      <w:r w:rsidR="00035E26" w:rsidRPr="00D81C44">
        <w:rPr>
          <w:rFonts w:asciiTheme="majorHAnsi" w:hAnsiTheme="majorHAnsi"/>
          <w:b/>
          <w:lang w:val="hr-HR"/>
        </w:rPr>
        <w:t>11</w:t>
      </w:r>
      <w:r w:rsidRPr="00D81C44">
        <w:rPr>
          <w:rFonts w:asciiTheme="majorHAnsi" w:hAnsiTheme="majorHAnsi"/>
          <w:b/>
          <w:lang w:val="hr-HR"/>
        </w:rPr>
        <w:t>5.000,00 kuna</w:t>
      </w:r>
    </w:p>
    <w:p w14:paraId="7FFDF901" w14:textId="77777777" w:rsidR="008D2BFA" w:rsidRPr="00D81C44" w:rsidRDefault="008D2BFA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gospodarenje otpadom planirano je </w:t>
      </w:r>
      <w:r w:rsidR="00035E26" w:rsidRPr="00D81C44">
        <w:rPr>
          <w:rFonts w:asciiTheme="majorHAnsi" w:hAnsiTheme="majorHAnsi"/>
          <w:lang w:val="hr-HR"/>
        </w:rPr>
        <w:t>11</w:t>
      </w:r>
      <w:r w:rsidRPr="00D81C44">
        <w:rPr>
          <w:rFonts w:asciiTheme="majorHAnsi" w:hAnsiTheme="majorHAnsi"/>
          <w:lang w:val="hr-HR"/>
        </w:rPr>
        <w:t xml:space="preserve">5.000,00 kuna financirano od komunalne naknade, od toga </w:t>
      </w:r>
      <w:r w:rsidR="00035E26" w:rsidRPr="00D81C44">
        <w:rPr>
          <w:rFonts w:asciiTheme="majorHAnsi" w:hAnsiTheme="majorHAnsi"/>
          <w:lang w:val="hr-HR"/>
        </w:rPr>
        <w:t xml:space="preserve">65.000,00 kuna za zbrinjavanje azbestnog otpada i 50.000,00 kuna za </w:t>
      </w:r>
      <w:r w:rsidR="00217E43" w:rsidRPr="00D81C44">
        <w:rPr>
          <w:rFonts w:asciiTheme="majorHAnsi" w:hAnsiTheme="majorHAnsi"/>
          <w:lang w:val="hr-HR"/>
        </w:rPr>
        <w:t>naknadu za smanjenje količine miješanog komunalnog otpada</w:t>
      </w:r>
    </w:p>
    <w:p w14:paraId="4D468AB5" w14:textId="77777777" w:rsidR="008D2BFA" w:rsidRPr="00D81C44" w:rsidRDefault="008D2BFA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</w:p>
    <w:p w14:paraId="26441899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REKONSTRUKCIJA I IZGRADNJA KAPITALNE INFRASTRUKTURE</w:t>
      </w:r>
    </w:p>
    <w:p w14:paraId="1D706D11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</w:p>
    <w:p w14:paraId="7D14E396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Izgradnja kanalizacije </w:t>
      </w:r>
      <w:r w:rsidR="009E2876" w:rsidRPr="00D81C44">
        <w:rPr>
          <w:rFonts w:asciiTheme="majorHAnsi" w:hAnsiTheme="majorHAnsi"/>
          <w:b/>
          <w:lang w:val="hr-HR"/>
        </w:rPr>
        <w:t xml:space="preserve">Perušić planirano u iznosu od </w:t>
      </w:r>
      <w:r w:rsidR="00217E43" w:rsidRPr="00D81C44">
        <w:rPr>
          <w:rFonts w:asciiTheme="majorHAnsi" w:hAnsiTheme="majorHAnsi"/>
          <w:b/>
          <w:lang w:val="hr-HR"/>
        </w:rPr>
        <w:t>200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256BFD76" w14:textId="77777777" w:rsidR="0052669D" w:rsidRPr="00D81C44" w:rsidRDefault="0052669D" w:rsidP="00F27687">
      <w:pPr>
        <w:jc w:val="both"/>
        <w:rPr>
          <w:rFonts w:asciiTheme="majorHAnsi" w:hAnsiTheme="majorHAnsi"/>
          <w:lang w:val="hr-HR"/>
        </w:rPr>
      </w:pPr>
    </w:p>
    <w:p w14:paraId="3AE75708" w14:textId="77777777" w:rsidR="0052669D" w:rsidRPr="00D81C44" w:rsidRDefault="0052669D" w:rsidP="00F27687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kanalizacije planirano je </w:t>
      </w:r>
      <w:r w:rsidR="00217E43" w:rsidRPr="00D81C44">
        <w:rPr>
          <w:rFonts w:asciiTheme="majorHAnsi" w:hAnsiTheme="majorHAnsi"/>
          <w:lang w:val="hr-HR"/>
        </w:rPr>
        <w:t>20</w:t>
      </w:r>
      <w:r w:rsidRPr="00D81C44">
        <w:rPr>
          <w:rFonts w:asciiTheme="majorHAnsi" w:hAnsiTheme="majorHAnsi"/>
          <w:lang w:val="hr-HR"/>
        </w:rPr>
        <w:t xml:space="preserve">0.000,00 kuna financirano od komunalnih doprinosa za </w:t>
      </w:r>
      <w:r w:rsidR="00217E43" w:rsidRPr="00D81C44">
        <w:rPr>
          <w:rFonts w:asciiTheme="majorHAnsi" w:hAnsiTheme="majorHAnsi"/>
          <w:lang w:val="hr-HR"/>
        </w:rPr>
        <w:t>sufinanciranje kanalizacijske i vodovodne mreže</w:t>
      </w:r>
    </w:p>
    <w:p w14:paraId="5802AC77" w14:textId="77777777" w:rsidR="0052669D" w:rsidRPr="00D81C44" w:rsidRDefault="0052669D" w:rsidP="00F27687">
      <w:pPr>
        <w:jc w:val="both"/>
        <w:rPr>
          <w:rFonts w:asciiTheme="majorHAnsi" w:hAnsiTheme="majorHAnsi"/>
          <w:lang w:val="hr-HR"/>
        </w:rPr>
      </w:pPr>
    </w:p>
    <w:p w14:paraId="799F33E8" w14:textId="77777777" w:rsidR="00A31961" w:rsidRPr="00D81C44" w:rsidRDefault="00A31961" w:rsidP="00F27687">
      <w:pPr>
        <w:jc w:val="both"/>
        <w:rPr>
          <w:rFonts w:asciiTheme="majorHAnsi" w:hAnsiTheme="majorHAnsi"/>
          <w:lang w:val="hr-HR"/>
        </w:rPr>
      </w:pPr>
    </w:p>
    <w:p w14:paraId="6B9753F3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NABAVA I ODRŽAVANE IMOVINE OPĆINE</w:t>
      </w:r>
    </w:p>
    <w:p w14:paraId="277C771B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</w:p>
    <w:p w14:paraId="6CF21AF3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Nabava imovine planirano u iznosu od </w:t>
      </w:r>
      <w:r w:rsidR="008D2BFA" w:rsidRPr="00D81C44">
        <w:rPr>
          <w:rFonts w:asciiTheme="majorHAnsi" w:hAnsiTheme="majorHAnsi"/>
          <w:b/>
          <w:lang w:val="hr-HR"/>
        </w:rPr>
        <w:t>1</w:t>
      </w:r>
      <w:r w:rsidR="00217E43" w:rsidRPr="00D81C44">
        <w:rPr>
          <w:rFonts w:asciiTheme="majorHAnsi" w:hAnsiTheme="majorHAnsi"/>
          <w:b/>
          <w:lang w:val="hr-HR"/>
        </w:rPr>
        <w:t>14</w:t>
      </w:r>
      <w:r w:rsidR="009E2876" w:rsidRPr="00D81C44">
        <w:rPr>
          <w:rFonts w:asciiTheme="majorHAnsi" w:hAnsiTheme="majorHAnsi"/>
          <w:b/>
          <w:lang w:val="hr-HR"/>
        </w:rPr>
        <w:t>.000,00</w:t>
      </w:r>
      <w:r w:rsidRPr="00D81C44">
        <w:rPr>
          <w:rFonts w:asciiTheme="majorHAnsi" w:hAnsiTheme="majorHAnsi"/>
          <w:b/>
          <w:lang w:val="hr-HR"/>
        </w:rPr>
        <w:t xml:space="preserve"> kuna</w:t>
      </w:r>
    </w:p>
    <w:p w14:paraId="1F00DBCF" w14:textId="77777777" w:rsidR="0052669D" w:rsidRPr="00D81C44" w:rsidRDefault="0052669D" w:rsidP="00F27687">
      <w:pPr>
        <w:jc w:val="both"/>
        <w:rPr>
          <w:rFonts w:asciiTheme="majorHAnsi" w:hAnsiTheme="majorHAnsi"/>
          <w:b/>
          <w:lang w:val="hr-HR"/>
        </w:rPr>
      </w:pPr>
    </w:p>
    <w:p w14:paraId="7EFD4DAA" w14:textId="77777777" w:rsidR="0052669D" w:rsidRPr="00D81C44" w:rsidRDefault="0052669D" w:rsidP="00F27687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računala i </w:t>
      </w:r>
      <w:r w:rsidR="009E2876" w:rsidRPr="00D81C44">
        <w:rPr>
          <w:rFonts w:asciiTheme="majorHAnsi" w:hAnsiTheme="majorHAnsi"/>
          <w:lang w:val="hr-HR"/>
        </w:rPr>
        <w:t xml:space="preserve">računalnu opremu planirano je </w:t>
      </w:r>
      <w:r w:rsidR="00217E43" w:rsidRPr="00D81C44">
        <w:rPr>
          <w:rFonts w:asciiTheme="majorHAnsi" w:hAnsiTheme="majorHAnsi"/>
          <w:lang w:val="hr-HR"/>
        </w:rPr>
        <w:t>7</w:t>
      </w:r>
      <w:r w:rsidR="009E2876" w:rsidRPr="00D81C44">
        <w:rPr>
          <w:rFonts w:asciiTheme="majorHAnsi" w:hAnsiTheme="majorHAnsi"/>
          <w:lang w:val="hr-HR"/>
        </w:rPr>
        <w:t>0</w:t>
      </w:r>
      <w:r w:rsidRPr="00D81C44">
        <w:rPr>
          <w:rFonts w:asciiTheme="majorHAnsi" w:hAnsiTheme="majorHAnsi"/>
          <w:lang w:val="hr-HR"/>
        </w:rPr>
        <w:t>.000,00 kuna</w:t>
      </w:r>
      <w:r w:rsidR="00217E43" w:rsidRPr="00D81C44">
        <w:rPr>
          <w:rFonts w:asciiTheme="majorHAnsi" w:hAnsiTheme="majorHAnsi"/>
          <w:lang w:val="hr-HR"/>
        </w:rPr>
        <w:t>; 30.000,00 kuna</w:t>
      </w:r>
      <w:r w:rsidRPr="00D81C44">
        <w:rPr>
          <w:rFonts w:asciiTheme="majorHAnsi" w:hAnsiTheme="majorHAnsi"/>
          <w:lang w:val="hr-HR"/>
        </w:rPr>
        <w:t xml:space="preserve"> financirano od prihoda od poreza</w:t>
      </w:r>
      <w:r w:rsidR="00217E43" w:rsidRPr="00D81C44">
        <w:rPr>
          <w:rFonts w:asciiTheme="majorHAnsi" w:hAnsiTheme="majorHAnsi"/>
          <w:lang w:val="hr-HR"/>
        </w:rPr>
        <w:t xml:space="preserve"> za računalnu opremu i 40.000,00 kuna financirano od prihoda od imovine za uredski namještaj</w:t>
      </w:r>
    </w:p>
    <w:p w14:paraId="56997F2C" w14:textId="77777777" w:rsidR="0052669D" w:rsidRPr="00D81C44" w:rsidRDefault="0052669D" w:rsidP="00F27687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komunikacijsku opremu planirano je 10.000,00 kuna financirano od prihoda od </w:t>
      </w:r>
      <w:r w:rsidR="00217E43" w:rsidRPr="00D81C44">
        <w:rPr>
          <w:rFonts w:asciiTheme="majorHAnsi" w:hAnsiTheme="majorHAnsi"/>
          <w:lang w:val="hr-HR"/>
        </w:rPr>
        <w:t>imovine</w:t>
      </w:r>
      <w:r w:rsidRPr="00D81C44">
        <w:rPr>
          <w:rFonts w:asciiTheme="majorHAnsi" w:hAnsiTheme="majorHAnsi"/>
          <w:lang w:val="hr-HR"/>
        </w:rPr>
        <w:t xml:space="preserve"> za </w:t>
      </w:r>
      <w:r w:rsidR="00217E43" w:rsidRPr="00D81C44">
        <w:rPr>
          <w:rFonts w:asciiTheme="majorHAnsi" w:hAnsiTheme="majorHAnsi"/>
          <w:lang w:val="hr-HR"/>
        </w:rPr>
        <w:t>telefone i ostalu komunikacijsku opremu</w:t>
      </w:r>
    </w:p>
    <w:p w14:paraId="59B0A41C" w14:textId="77777777" w:rsidR="008D2BFA" w:rsidRPr="00D81C44" w:rsidRDefault="008D2BFA" w:rsidP="00F27687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prometnu signalizaciju planirano je 10.000,00 kuna financirano od komunalne naknade </w:t>
      </w:r>
    </w:p>
    <w:p w14:paraId="689499F1" w14:textId="77777777" w:rsidR="0052669D" w:rsidRPr="00D81C44" w:rsidRDefault="008D2BFA" w:rsidP="00F27687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opremu za mrtvačnicu planirano je 24.000,00 kuna financirano od komunalne naknade za </w:t>
      </w:r>
      <w:r w:rsidR="003A4AD6" w:rsidRPr="00D81C44">
        <w:rPr>
          <w:rFonts w:asciiTheme="majorHAnsi" w:hAnsiTheme="majorHAnsi"/>
          <w:lang w:val="hr-HR"/>
        </w:rPr>
        <w:t>ugradnju videonadzora</w:t>
      </w:r>
    </w:p>
    <w:p w14:paraId="27E28F3D" w14:textId="77777777" w:rsidR="00D414DD" w:rsidRPr="00D81C44" w:rsidRDefault="00D414D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1002 Održavanje imovine planirano u iznosu od </w:t>
      </w:r>
      <w:r w:rsidR="003A7BA9" w:rsidRPr="00D81C44">
        <w:rPr>
          <w:rFonts w:asciiTheme="majorHAnsi" w:hAnsiTheme="majorHAnsi"/>
          <w:b/>
          <w:lang w:val="hr-HR"/>
        </w:rPr>
        <w:t>16.269.000,00</w:t>
      </w:r>
      <w:r w:rsidR="009E2876" w:rsidRPr="00D81C44">
        <w:rPr>
          <w:rFonts w:asciiTheme="majorHAnsi" w:hAnsiTheme="majorHAnsi"/>
          <w:b/>
          <w:lang w:val="hr-HR"/>
        </w:rPr>
        <w:t xml:space="preserve"> kuna</w:t>
      </w:r>
    </w:p>
    <w:p w14:paraId="399DE516" w14:textId="77777777" w:rsidR="00D414DD" w:rsidRPr="00D81C44" w:rsidRDefault="00D414DD" w:rsidP="00F27687">
      <w:pPr>
        <w:jc w:val="both"/>
        <w:rPr>
          <w:rFonts w:asciiTheme="majorHAnsi" w:hAnsiTheme="majorHAnsi"/>
          <w:b/>
          <w:lang w:val="hr-HR"/>
        </w:rPr>
      </w:pPr>
    </w:p>
    <w:p w14:paraId="796A533B" w14:textId="77777777" w:rsidR="00D414DD" w:rsidRPr="00D81C44" w:rsidRDefault="00D414DD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investicijsko održavanje planirano je </w:t>
      </w:r>
      <w:r w:rsidR="003A7BA9" w:rsidRPr="00D81C44">
        <w:rPr>
          <w:rFonts w:asciiTheme="majorHAnsi" w:hAnsiTheme="majorHAnsi"/>
          <w:lang w:val="hr-HR"/>
        </w:rPr>
        <w:t>2</w:t>
      </w:r>
      <w:r w:rsidR="009E2876" w:rsidRPr="00D81C44">
        <w:rPr>
          <w:rFonts w:asciiTheme="majorHAnsi" w:hAnsiTheme="majorHAnsi"/>
          <w:lang w:val="hr-HR"/>
        </w:rPr>
        <w:t xml:space="preserve">69.000,00 </w:t>
      </w:r>
      <w:r w:rsidRPr="00D81C44">
        <w:rPr>
          <w:rFonts w:asciiTheme="majorHAnsi" w:hAnsiTheme="majorHAnsi"/>
          <w:lang w:val="hr-HR"/>
        </w:rPr>
        <w:t xml:space="preserve">kuna </w:t>
      </w:r>
      <w:r w:rsidR="003A7BA9" w:rsidRPr="00D81C44">
        <w:rPr>
          <w:rFonts w:asciiTheme="majorHAnsi" w:hAnsiTheme="majorHAnsi"/>
          <w:lang w:val="hr-HR"/>
        </w:rPr>
        <w:t>, od toga 9.000,00 kuna financirano od prihoda od poreza za usluge zaštite na radu, 70.000,00 kuna financirano od tekuće pomoći iz državnog proračuna za prijevozna sredstva-usluge i 190.000,00 kuna financirano od komunalne naknade za materijalne rashode</w:t>
      </w:r>
    </w:p>
    <w:p w14:paraId="7F080141" w14:textId="77777777" w:rsidR="00D414DD" w:rsidRPr="00D81C44" w:rsidRDefault="00D414DD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održavanje građevina u vlasništvu i suvlasništvu Općine planirano je </w:t>
      </w:r>
      <w:r w:rsidR="008D2BFA" w:rsidRPr="00D81C44">
        <w:rPr>
          <w:rFonts w:asciiTheme="majorHAnsi" w:hAnsiTheme="majorHAnsi"/>
          <w:lang w:val="hr-HR"/>
        </w:rPr>
        <w:t>1.0</w:t>
      </w:r>
      <w:r w:rsidR="003A7BA9" w:rsidRPr="00D81C44">
        <w:rPr>
          <w:rFonts w:asciiTheme="majorHAnsi" w:hAnsiTheme="majorHAnsi"/>
          <w:lang w:val="hr-HR"/>
        </w:rPr>
        <w:t>75</w:t>
      </w:r>
      <w:r w:rsidR="008D2BFA" w:rsidRPr="00D81C44">
        <w:rPr>
          <w:rFonts w:asciiTheme="majorHAnsi" w:hAnsiTheme="majorHAnsi"/>
          <w:lang w:val="hr-HR"/>
        </w:rPr>
        <w:t>.000,00 kuna, od toga 1</w:t>
      </w:r>
      <w:r w:rsidR="009E2876" w:rsidRPr="00D81C44">
        <w:rPr>
          <w:rFonts w:asciiTheme="majorHAnsi" w:hAnsiTheme="majorHAnsi"/>
          <w:lang w:val="hr-HR"/>
        </w:rPr>
        <w:t>0</w:t>
      </w:r>
      <w:r w:rsidRPr="00D81C44">
        <w:rPr>
          <w:rFonts w:asciiTheme="majorHAnsi" w:hAnsiTheme="majorHAnsi"/>
          <w:lang w:val="hr-HR"/>
        </w:rPr>
        <w:t xml:space="preserve">0.000,00 kuna financirano od </w:t>
      </w:r>
      <w:r w:rsidR="003A7BA9" w:rsidRPr="00D81C44">
        <w:rPr>
          <w:rFonts w:asciiTheme="majorHAnsi" w:hAnsiTheme="majorHAnsi"/>
          <w:lang w:val="hr-HR"/>
        </w:rPr>
        <w:t>tekuće pomoći iz državnog proračuna, 50.000,00 kuna financirano od ostale kapitalne potpore, 290.000,00 kuna financirano od Ministarstva poljoprivrede, 500.000,00 kuna financirano o</w:t>
      </w:r>
      <w:r w:rsidR="00097DC1" w:rsidRPr="00D81C44">
        <w:rPr>
          <w:rFonts w:asciiTheme="majorHAnsi" w:hAnsiTheme="majorHAnsi"/>
          <w:lang w:val="hr-HR"/>
        </w:rPr>
        <w:t>d Ministarstva kulture i 135.000,00 kuna financirano od komunalne naknade za materijalne rashode</w:t>
      </w:r>
    </w:p>
    <w:p w14:paraId="71252082" w14:textId="77777777" w:rsidR="009E2876" w:rsidRPr="00D81C44" w:rsidRDefault="009E2876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ostale </w:t>
      </w:r>
      <w:r w:rsidR="00A73F86" w:rsidRPr="00D81C44">
        <w:rPr>
          <w:rFonts w:asciiTheme="majorHAnsi" w:hAnsiTheme="majorHAnsi"/>
          <w:lang w:val="hr-HR"/>
        </w:rPr>
        <w:t xml:space="preserve">stambene objekte planirano je </w:t>
      </w:r>
      <w:r w:rsidR="00097DC1" w:rsidRPr="00D81C44">
        <w:rPr>
          <w:rFonts w:asciiTheme="majorHAnsi" w:hAnsiTheme="majorHAnsi"/>
          <w:lang w:val="hr-HR"/>
        </w:rPr>
        <w:t>35</w:t>
      </w:r>
      <w:r w:rsidRPr="00D81C44">
        <w:rPr>
          <w:rFonts w:asciiTheme="majorHAnsi" w:hAnsiTheme="majorHAnsi"/>
          <w:lang w:val="hr-HR"/>
        </w:rPr>
        <w:t>.000,00 kuna financirano do prihoda od prodaje građevinskog zemljišta</w:t>
      </w:r>
      <w:r w:rsidR="00097DC1" w:rsidRPr="00D81C44">
        <w:rPr>
          <w:rFonts w:asciiTheme="majorHAnsi" w:hAnsiTheme="majorHAnsi"/>
          <w:lang w:val="hr-HR"/>
        </w:rPr>
        <w:t xml:space="preserve"> za priključke električne energije</w:t>
      </w:r>
    </w:p>
    <w:p w14:paraId="385D0BD8" w14:textId="77777777" w:rsidR="00536D94" w:rsidRPr="00D81C44" w:rsidRDefault="00D414DD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rekonstrukciju turske skele planirano je </w:t>
      </w:r>
      <w:r w:rsidR="00097DC1" w:rsidRPr="00D81C44">
        <w:rPr>
          <w:rFonts w:asciiTheme="majorHAnsi" w:hAnsiTheme="majorHAnsi"/>
          <w:lang w:val="hr-HR"/>
        </w:rPr>
        <w:t>370</w:t>
      </w:r>
      <w:r w:rsidRPr="00D81C44">
        <w:rPr>
          <w:rFonts w:asciiTheme="majorHAnsi" w:hAnsiTheme="majorHAnsi"/>
          <w:lang w:val="hr-HR"/>
        </w:rPr>
        <w:t>.000,00 kuna</w:t>
      </w:r>
      <w:r w:rsidR="00536D94" w:rsidRPr="00D81C44">
        <w:rPr>
          <w:rFonts w:asciiTheme="majorHAnsi" w:hAnsiTheme="majorHAnsi"/>
          <w:lang w:val="hr-HR"/>
        </w:rPr>
        <w:t xml:space="preserve">, od toga </w:t>
      </w:r>
      <w:r w:rsidR="00097DC1" w:rsidRPr="00D81C44">
        <w:rPr>
          <w:rFonts w:asciiTheme="majorHAnsi" w:hAnsiTheme="majorHAnsi"/>
          <w:lang w:val="hr-HR"/>
        </w:rPr>
        <w:t>1</w:t>
      </w:r>
      <w:r w:rsidR="00A73F86" w:rsidRPr="00D81C44">
        <w:rPr>
          <w:rFonts w:asciiTheme="majorHAnsi" w:hAnsiTheme="majorHAnsi"/>
          <w:lang w:val="hr-HR"/>
        </w:rPr>
        <w:t>00</w:t>
      </w:r>
      <w:r w:rsidR="00536D94" w:rsidRPr="00D81C44">
        <w:rPr>
          <w:rFonts w:asciiTheme="majorHAnsi" w:hAnsiTheme="majorHAnsi"/>
          <w:lang w:val="hr-HR"/>
        </w:rPr>
        <w:t xml:space="preserve">.000,00 kuna </w:t>
      </w:r>
      <w:r w:rsidRPr="00D81C44">
        <w:rPr>
          <w:rFonts w:asciiTheme="majorHAnsi" w:hAnsiTheme="majorHAnsi"/>
          <w:lang w:val="hr-HR"/>
        </w:rPr>
        <w:t xml:space="preserve"> financirano od Ministarstva kulture za </w:t>
      </w:r>
      <w:r w:rsidR="00097DC1" w:rsidRPr="00D81C44">
        <w:rPr>
          <w:rFonts w:asciiTheme="majorHAnsi" w:hAnsiTheme="majorHAnsi"/>
          <w:lang w:val="hr-HR"/>
        </w:rPr>
        <w:t>tursku kulu</w:t>
      </w:r>
      <w:r w:rsidR="00A73F86" w:rsidRPr="00D81C44">
        <w:rPr>
          <w:rFonts w:asciiTheme="majorHAnsi" w:hAnsiTheme="majorHAnsi"/>
          <w:lang w:val="hr-HR"/>
        </w:rPr>
        <w:t xml:space="preserve"> i </w:t>
      </w:r>
      <w:r w:rsidR="00097DC1" w:rsidRPr="00D81C44">
        <w:rPr>
          <w:rFonts w:asciiTheme="majorHAnsi" w:hAnsiTheme="majorHAnsi"/>
          <w:lang w:val="hr-HR"/>
        </w:rPr>
        <w:t>270</w:t>
      </w:r>
      <w:r w:rsidR="00536D94" w:rsidRPr="00D81C44">
        <w:rPr>
          <w:rFonts w:asciiTheme="majorHAnsi" w:hAnsiTheme="majorHAnsi"/>
          <w:lang w:val="hr-HR"/>
        </w:rPr>
        <w:t xml:space="preserve">.000,00 kuna financirano od </w:t>
      </w:r>
      <w:r w:rsidR="00A73F86" w:rsidRPr="00D81C44">
        <w:rPr>
          <w:rFonts w:asciiTheme="majorHAnsi" w:hAnsiTheme="majorHAnsi"/>
          <w:lang w:val="hr-HR"/>
        </w:rPr>
        <w:t>prihoda od prodaje građevinskih objekata</w:t>
      </w:r>
      <w:r w:rsidR="00097DC1" w:rsidRPr="00D81C44">
        <w:rPr>
          <w:rFonts w:asciiTheme="majorHAnsi" w:hAnsiTheme="majorHAnsi"/>
          <w:lang w:val="hr-HR"/>
        </w:rPr>
        <w:t xml:space="preserve"> za tursku kulu,</w:t>
      </w:r>
    </w:p>
    <w:p w14:paraId="649C379B" w14:textId="77777777" w:rsidR="00D414DD" w:rsidRPr="00D81C44" w:rsidRDefault="00D414DD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izgradnju vatrogasnog doma planirano je </w:t>
      </w:r>
      <w:r w:rsidR="00097DC1" w:rsidRPr="00D81C44">
        <w:rPr>
          <w:rFonts w:asciiTheme="majorHAnsi" w:hAnsiTheme="majorHAnsi"/>
          <w:lang w:val="hr-HR"/>
        </w:rPr>
        <w:t xml:space="preserve">4.000.000,00 </w:t>
      </w:r>
      <w:r w:rsidR="00A73F86" w:rsidRPr="00D81C44">
        <w:rPr>
          <w:rFonts w:asciiTheme="majorHAnsi" w:hAnsiTheme="majorHAnsi"/>
          <w:lang w:val="hr-HR"/>
        </w:rPr>
        <w:t>kuna</w:t>
      </w:r>
      <w:r w:rsidR="00536D94" w:rsidRPr="00D81C44">
        <w:rPr>
          <w:rFonts w:asciiTheme="majorHAnsi" w:hAnsiTheme="majorHAnsi"/>
          <w:lang w:val="hr-HR"/>
        </w:rPr>
        <w:t xml:space="preserve">, </w:t>
      </w:r>
      <w:r w:rsidR="00097DC1" w:rsidRPr="00D81C44">
        <w:rPr>
          <w:rFonts w:asciiTheme="majorHAnsi" w:hAnsiTheme="majorHAnsi"/>
          <w:lang w:val="hr-HR"/>
        </w:rPr>
        <w:t>financirano od Ministarstva poljoprivrede , od toga 3.900.000,00 kuna za izgradnju tržnice u Perušiću i 100.000,00 kuna za nadzor nad izgradnjom</w:t>
      </w:r>
    </w:p>
    <w:p w14:paraId="580E22DA" w14:textId="77777777" w:rsidR="00D414DD" w:rsidRPr="00D81C44" w:rsidRDefault="00536D94" w:rsidP="00F27687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rekonstrukciju zgrade ekonomske škole planirano je </w:t>
      </w:r>
      <w:r w:rsidR="00097DC1" w:rsidRPr="00D81C44">
        <w:rPr>
          <w:rFonts w:asciiTheme="majorHAnsi" w:hAnsiTheme="majorHAnsi"/>
          <w:lang w:val="hr-HR"/>
        </w:rPr>
        <w:t>10.520.000,00</w:t>
      </w:r>
      <w:r w:rsidR="00A73F86" w:rsidRPr="00D81C44">
        <w:rPr>
          <w:rFonts w:asciiTheme="majorHAnsi" w:hAnsiTheme="majorHAnsi"/>
          <w:lang w:val="hr-HR"/>
        </w:rPr>
        <w:t xml:space="preserve"> kuna financirano od ostale kapitalne potpore, </w:t>
      </w:r>
      <w:r w:rsidR="00097DC1" w:rsidRPr="00D81C44">
        <w:rPr>
          <w:rFonts w:asciiTheme="majorHAnsi" w:hAnsiTheme="majorHAnsi"/>
          <w:lang w:val="hr-HR"/>
        </w:rPr>
        <w:t>od</w:t>
      </w:r>
      <w:r w:rsidR="00A73F86" w:rsidRPr="00D81C44">
        <w:rPr>
          <w:rFonts w:asciiTheme="majorHAnsi" w:hAnsiTheme="majorHAnsi"/>
          <w:lang w:val="hr-HR"/>
        </w:rPr>
        <w:t xml:space="preserve"> toga</w:t>
      </w:r>
      <w:r w:rsidR="00097DC1" w:rsidRPr="00D81C44">
        <w:rPr>
          <w:rFonts w:asciiTheme="majorHAnsi" w:hAnsiTheme="majorHAnsi"/>
          <w:lang w:val="hr-HR"/>
        </w:rPr>
        <w:t xml:space="preserve"> za : Usluge odvjetnika, zgrada ekonomske paušal 110.000,00 kuna, Usluge odvjetnika zgrada Ekonomske( sat) 80.000,00 kuna, </w:t>
      </w:r>
      <w:r w:rsidR="007D3279" w:rsidRPr="00D81C44">
        <w:rPr>
          <w:rFonts w:asciiTheme="majorHAnsi" w:hAnsiTheme="majorHAnsi"/>
          <w:lang w:val="hr-HR"/>
        </w:rPr>
        <w:t>Rekonstrukciju zgrade ekonomske škole 10.000,00 kuna, Tehničko rješenje za zgradu ekonomske škole 40.000,00 kuna, Nadzor ( koordinator 3) nad rekonstrukcijom ekonomske škole 35.000,00 kuna, Nadzor nad rekonstrukcijom ekonomske škole( projektantski, stručni, elektrostrojarski 200.000,00 kuna i Izrada etažnog elaborata za staru ekonomsku školu 55.000,00 kuna</w:t>
      </w:r>
    </w:p>
    <w:p w14:paraId="315BF477" w14:textId="77777777" w:rsidR="00D4009C" w:rsidRPr="00D81C44" w:rsidRDefault="00D4009C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</w:p>
    <w:p w14:paraId="2FBE48F5" w14:textId="77777777" w:rsidR="00D414DD" w:rsidRPr="00D81C44" w:rsidRDefault="00D414DD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SANACIJA DEPONIJA I IZGRADNJA RECIKLAŽNOG DVORIŠTA </w:t>
      </w:r>
    </w:p>
    <w:p w14:paraId="32019CAC" w14:textId="77777777" w:rsidR="00D4009C" w:rsidRPr="00D81C44" w:rsidRDefault="00D4009C" w:rsidP="00F27687">
      <w:pPr>
        <w:jc w:val="both"/>
        <w:rPr>
          <w:rFonts w:asciiTheme="majorHAnsi" w:hAnsiTheme="majorHAnsi"/>
          <w:b/>
          <w:lang w:val="hr-HR"/>
        </w:rPr>
      </w:pPr>
    </w:p>
    <w:p w14:paraId="02E438C5" w14:textId="77777777" w:rsidR="00D4009C" w:rsidRPr="00D81C44" w:rsidRDefault="00D4009C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 xml:space="preserve">Program 1001 Sanacija deponije Razbojište i izgradnja reciklažnog dvorišta planirano u iznosu od </w:t>
      </w:r>
      <w:r w:rsidR="00A73F86" w:rsidRPr="00D81C44">
        <w:rPr>
          <w:rFonts w:asciiTheme="majorHAnsi" w:hAnsiTheme="majorHAnsi"/>
          <w:b/>
          <w:lang w:val="hr-HR"/>
        </w:rPr>
        <w:t>65</w:t>
      </w:r>
      <w:r w:rsidR="00536D94" w:rsidRPr="00D81C44">
        <w:rPr>
          <w:rFonts w:asciiTheme="majorHAnsi" w:hAnsiTheme="majorHAnsi"/>
          <w:b/>
          <w:lang w:val="hr-HR"/>
        </w:rPr>
        <w:t xml:space="preserve">.000,00 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08629F95" w14:textId="77777777" w:rsidR="00D4009C" w:rsidRPr="00D81C44" w:rsidRDefault="00D4009C" w:rsidP="00F27687">
      <w:pPr>
        <w:jc w:val="both"/>
        <w:rPr>
          <w:rFonts w:asciiTheme="majorHAnsi" w:hAnsiTheme="majorHAnsi"/>
          <w:lang w:val="hr-HR"/>
        </w:rPr>
      </w:pPr>
    </w:p>
    <w:p w14:paraId="4A90CB95" w14:textId="77777777" w:rsidR="00D4009C" w:rsidRPr="00D81C44" w:rsidRDefault="00D4009C" w:rsidP="00F27687">
      <w:pPr>
        <w:pStyle w:val="Odlomakpopisa"/>
        <w:numPr>
          <w:ilvl w:val="0"/>
          <w:numId w:val="13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sanaciju odlagališta Razbojište planirano je </w:t>
      </w:r>
      <w:r w:rsidR="00A73F86" w:rsidRPr="00D81C44">
        <w:rPr>
          <w:rFonts w:asciiTheme="majorHAnsi" w:hAnsiTheme="majorHAnsi"/>
          <w:lang w:val="hr-HR"/>
        </w:rPr>
        <w:t>65</w:t>
      </w:r>
      <w:r w:rsidR="00536D94" w:rsidRPr="00D81C44">
        <w:rPr>
          <w:rFonts w:asciiTheme="majorHAnsi" w:hAnsiTheme="majorHAnsi"/>
          <w:lang w:val="hr-HR"/>
        </w:rPr>
        <w:t>.</w:t>
      </w:r>
      <w:r w:rsidRPr="00D81C44">
        <w:rPr>
          <w:rFonts w:asciiTheme="majorHAnsi" w:hAnsiTheme="majorHAnsi"/>
          <w:lang w:val="hr-HR"/>
        </w:rPr>
        <w:t xml:space="preserve">000,00 kuna financirano od komunalnih doprinosa za </w:t>
      </w:r>
      <w:r w:rsidR="007D3279" w:rsidRPr="00D81C44">
        <w:rPr>
          <w:rFonts w:asciiTheme="majorHAnsi" w:hAnsiTheme="majorHAnsi"/>
          <w:lang w:val="hr-HR"/>
        </w:rPr>
        <w:t>Izradu projektne dokumentacije sanacije odlagališta Razbojište</w:t>
      </w:r>
    </w:p>
    <w:p w14:paraId="2FDEE34B" w14:textId="77777777" w:rsidR="00D4009C" w:rsidRPr="00D81C44" w:rsidRDefault="00D4009C" w:rsidP="00F27687">
      <w:pPr>
        <w:jc w:val="both"/>
        <w:rPr>
          <w:rFonts w:asciiTheme="majorHAnsi" w:hAnsiTheme="majorHAnsi"/>
          <w:lang w:val="hr-HR"/>
        </w:rPr>
      </w:pPr>
    </w:p>
    <w:p w14:paraId="14C28C71" w14:textId="77777777" w:rsidR="00A73F86" w:rsidRPr="00D81C44" w:rsidRDefault="00A73F86" w:rsidP="00F27687">
      <w:pPr>
        <w:jc w:val="both"/>
        <w:rPr>
          <w:rFonts w:asciiTheme="majorHAnsi" w:hAnsiTheme="majorHAnsi"/>
          <w:b/>
          <w:lang w:val="hr-HR"/>
        </w:rPr>
      </w:pPr>
    </w:p>
    <w:p w14:paraId="06927683" w14:textId="77777777" w:rsidR="00D4009C" w:rsidRPr="00D81C44" w:rsidRDefault="00D4009C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IZRADA PL</w:t>
      </w:r>
      <w:r w:rsidR="00536D94" w:rsidRPr="00D81C44">
        <w:rPr>
          <w:rFonts w:asciiTheme="majorHAnsi" w:hAnsiTheme="majorHAnsi"/>
          <w:b/>
          <w:lang w:val="hr-HR"/>
        </w:rPr>
        <w:t>ANSKE DOKUMENTACIJE I DRUGIH ST</w:t>
      </w:r>
      <w:r w:rsidRPr="00D81C44">
        <w:rPr>
          <w:rFonts w:asciiTheme="majorHAnsi" w:hAnsiTheme="majorHAnsi"/>
          <w:b/>
          <w:lang w:val="hr-HR"/>
        </w:rPr>
        <w:t>RATEŠKIH PLANOVA</w:t>
      </w:r>
    </w:p>
    <w:p w14:paraId="3BD9408E" w14:textId="77777777" w:rsidR="00D4009C" w:rsidRPr="00D81C44" w:rsidRDefault="00D4009C" w:rsidP="00F27687">
      <w:pPr>
        <w:jc w:val="both"/>
        <w:rPr>
          <w:rFonts w:asciiTheme="majorHAnsi" w:hAnsiTheme="majorHAnsi"/>
          <w:b/>
          <w:lang w:val="hr-HR"/>
        </w:rPr>
      </w:pPr>
    </w:p>
    <w:p w14:paraId="188E4D92" w14:textId="77777777" w:rsidR="00D4009C" w:rsidRPr="00D81C44" w:rsidRDefault="00D4009C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Izrada planske dokumentacija planirano u iznosu od </w:t>
      </w:r>
      <w:r w:rsidR="007D3279" w:rsidRPr="00D81C44">
        <w:rPr>
          <w:rFonts w:asciiTheme="majorHAnsi" w:hAnsiTheme="majorHAnsi"/>
          <w:b/>
          <w:lang w:val="hr-HR"/>
        </w:rPr>
        <w:t>568</w:t>
      </w:r>
      <w:r w:rsidR="00A73F86" w:rsidRPr="00D81C44">
        <w:rPr>
          <w:rFonts w:asciiTheme="majorHAnsi" w:hAnsiTheme="majorHAnsi"/>
          <w:b/>
          <w:lang w:val="hr-HR"/>
        </w:rPr>
        <w:t>.000</w:t>
      </w:r>
      <w:r w:rsidR="00536D94" w:rsidRPr="00D81C44">
        <w:rPr>
          <w:rFonts w:asciiTheme="majorHAnsi" w:hAnsiTheme="majorHAnsi"/>
          <w:b/>
          <w:lang w:val="hr-HR"/>
        </w:rPr>
        <w:t xml:space="preserve">,00 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2642A68B" w14:textId="77777777" w:rsidR="00D4009C" w:rsidRPr="00D81C44" w:rsidRDefault="00D4009C" w:rsidP="00F27687">
      <w:pPr>
        <w:jc w:val="both"/>
        <w:rPr>
          <w:rFonts w:asciiTheme="majorHAnsi" w:hAnsiTheme="majorHAnsi"/>
          <w:lang w:val="hr-HR"/>
        </w:rPr>
      </w:pPr>
    </w:p>
    <w:p w14:paraId="65FBE76E" w14:textId="77777777" w:rsidR="00D4009C" w:rsidRPr="00D81C44" w:rsidRDefault="00D4009C" w:rsidP="00F27687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ostale projekte i dokumentaciju planirano je </w:t>
      </w:r>
      <w:r w:rsidR="007D3279" w:rsidRPr="00D81C44">
        <w:rPr>
          <w:rFonts w:asciiTheme="majorHAnsi" w:hAnsiTheme="majorHAnsi"/>
          <w:lang w:val="hr-HR"/>
        </w:rPr>
        <w:t>463.000</w:t>
      </w:r>
      <w:r w:rsidR="00536D94" w:rsidRPr="00D81C44">
        <w:rPr>
          <w:rFonts w:asciiTheme="majorHAnsi" w:hAnsiTheme="majorHAnsi"/>
          <w:lang w:val="hr-HR"/>
        </w:rPr>
        <w:t>,00 kuna</w:t>
      </w:r>
      <w:r w:rsidR="00A73F86" w:rsidRPr="00D81C44">
        <w:rPr>
          <w:rFonts w:asciiTheme="majorHAnsi" w:hAnsiTheme="majorHAnsi"/>
          <w:lang w:val="hr-HR"/>
        </w:rPr>
        <w:t xml:space="preserve"> za nematerijalnu proizvedenu imovinu</w:t>
      </w:r>
      <w:r w:rsidR="00536D94" w:rsidRPr="00D81C44">
        <w:rPr>
          <w:rFonts w:asciiTheme="majorHAnsi" w:hAnsiTheme="majorHAnsi"/>
          <w:lang w:val="hr-HR"/>
        </w:rPr>
        <w:t xml:space="preserve">, </w:t>
      </w:r>
      <w:r w:rsidR="00A73F86" w:rsidRPr="00D81C44">
        <w:rPr>
          <w:rFonts w:asciiTheme="majorHAnsi" w:hAnsiTheme="majorHAnsi"/>
          <w:lang w:val="hr-HR"/>
        </w:rPr>
        <w:t xml:space="preserve">od toga </w:t>
      </w:r>
      <w:r w:rsidR="007D3279" w:rsidRPr="00D81C44">
        <w:rPr>
          <w:rFonts w:asciiTheme="majorHAnsi" w:hAnsiTheme="majorHAnsi"/>
          <w:lang w:val="hr-HR"/>
        </w:rPr>
        <w:t>145.</w:t>
      </w:r>
      <w:r w:rsidR="00A73F86" w:rsidRPr="00D81C44">
        <w:rPr>
          <w:rFonts w:asciiTheme="majorHAnsi" w:hAnsiTheme="majorHAnsi"/>
          <w:lang w:val="hr-HR"/>
        </w:rPr>
        <w:t xml:space="preserve">000,00 kuna financirano od </w:t>
      </w:r>
      <w:r w:rsidR="007D3279" w:rsidRPr="00D81C44">
        <w:rPr>
          <w:rFonts w:asciiTheme="majorHAnsi" w:hAnsiTheme="majorHAnsi"/>
          <w:lang w:val="hr-HR"/>
        </w:rPr>
        <w:t xml:space="preserve">ostale kapitalne potpore-125.000,00 kuna za izvedbeni projekt Doma kulture i 20.000,00 kuna za elaborate utjecaja na okoliš , 293.000,00 kuna financirano od komunalno doprinosa-18.000,00 kuna za projektnu dok. Za Perušić </w:t>
      </w:r>
      <w:proofErr w:type="spellStart"/>
      <w:r w:rsidR="007D3279" w:rsidRPr="00D81C44">
        <w:rPr>
          <w:rFonts w:asciiTheme="majorHAnsi" w:hAnsiTheme="majorHAnsi"/>
          <w:lang w:val="hr-HR"/>
        </w:rPr>
        <w:t>doo</w:t>
      </w:r>
      <w:proofErr w:type="spellEnd"/>
      <w:r w:rsidR="007D3279" w:rsidRPr="00D81C44">
        <w:rPr>
          <w:rFonts w:asciiTheme="majorHAnsi" w:hAnsiTheme="majorHAnsi"/>
          <w:lang w:val="hr-HR"/>
        </w:rPr>
        <w:t xml:space="preserve">, 100.000,00 kuna za ostale projekte i dokumentaciju, 25.000,00 kuna </w:t>
      </w:r>
      <w:r w:rsidR="00FF098C" w:rsidRPr="00D81C44">
        <w:rPr>
          <w:rFonts w:asciiTheme="majorHAnsi" w:hAnsiTheme="majorHAnsi"/>
          <w:lang w:val="hr-HR"/>
        </w:rPr>
        <w:t>za projektnu dokumentaciju proširenja zone i 150.000,00 kuna za geodeziju, te 25.000,00 kuna financirano od prihoda od prodaje građevinskih objekata za ATLAS 14-ažuriranje podataka</w:t>
      </w:r>
    </w:p>
    <w:p w14:paraId="0BEA4500" w14:textId="77777777" w:rsidR="00A73F86" w:rsidRPr="00D81C44" w:rsidRDefault="00A73F86" w:rsidP="00F27687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</w:t>
      </w:r>
      <w:r w:rsidR="00FF098C" w:rsidRPr="00D81C44">
        <w:rPr>
          <w:rFonts w:asciiTheme="majorHAnsi" w:hAnsiTheme="majorHAnsi"/>
          <w:lang w:val="hr-HR"/>
        </w:rPr>
        <w:t>izmjene i dopune urbanističkog plana planirano je 85.000,00 kuna</w:t>
      </w:r>
      <w:r w:rsidRPr="00D81C44">
        <w:rPr>
          <w:rFonts w:asciiTheme="majorHAnsi" w:hAnsiTheme="majorHAnsi"/>
          <w:lang w:val="hr-HR"/>
        </w:rPr>
        <w:t xml:space="preserve"> na području Općine Perušić </w:t>
      </w:r>
      <w:r w:rsidR="00BF333F" w:rsidRPr="00D81C44">
        <w:rPr>
          <w:rFonts w:asciiTheme="majorHAnsi" w:hAnsiTheme="majorHAnsi"/>
          <w:lang w:val="hr-HR"/>
        </w:rPr>
        <w:t>financirano od ostale naknade po posebnim propisima</w:t>
      </w:r>
      <w:r w:rsidRPr="00D81C44">
        <w:rPr>
          <w:rFonts w:asciiTheme="majorHAnsi" w:hAnsiTheme="majorHAnsi"/>
          <w:lang w:val="hr-HR"/>
        </w:rPr>
        <w:t xml:space="preserve"> za </w:t>
      </w:r>
      <w:r w:rsidR="00BF333F" w:rsidRPr="00D81C44">
        <w:rPr>
          <w:rFonts w:asciiTheme="majorHAnsi" w:hAnsiTheme="majorHAnsi"/>
          <w:lang w:val="hr-HR"/>
        </w:rPr>
        <w:t>12 izmjene i dopune prostornog plana i 3 UPU</w:t>
      </w:r>
    </w:p>
    <w:p w14:paraId="3565C2E7" w14:textId="77777777" w:rsidR="00A73F86" w:rsidRPr="00D81C44" w:rsidRDefault="00536D94" w:rsidP="00F27687">
      <w:pPr>
        <w:pStyle w:val="Odlomakpopisa"/>
        <w:numPr>
          <w:ilvl w:val="0"/>
          <w:numId w:val="20"/>
        </w:numPr>
        <w:ind w:left="709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izradu projektne dokumentacije vezano za </w:t>
      </w:r>
      <w:r w:rsidR="00A73F86" w:rsidRPr="00D81C44">
        <w:rPr>
          <w:rFonts w:asciiTheme="majorHAnsi" w:hAnsiTheme="majorHAnsi"/>
          <w:lang w:val="hr-HR"/>
        </w:rPr>
        <w:t xml:space="preserve">odlaganje otpada planirano je </w:t>
      </w:r>
      <w:r w:rsidR="00BF333F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 xml:space="preserve">0.000,00 kuna financirano od komunalnih </w:t>
      </w:r>
      <w:proofErr w:type="spellStart"/>
      <w:r w:rsidRPr="00D81C44">
        <w:rPr>
          <w:rFonts w:asciiTheme="majorHAnsi" w:hAnsiTheme="majorHAnsi"/>
          <w:lang w:val="hr-HR"/>
        </w:rPr>
        <w:t>doprinosaza</w:t>
      </w:r>
      <w:proofErr w:type="spellEnd"/>
      <w:r w:rsidRPr="00D81C44">
        <w:rPr>
          <w:rFonts w:asciiTheme="majorHAnsi" w:hAnsiTheme="majorHAnsi"/>
          <w:lang w:val="hr-HR"/>
        </w:rPr>
        <w:t xml:space="preserve"> </w:t>
      </w:r>
      <w:r w:rsidR="00BF333F" w:rsidRPr="00D81C44">
        <w:rPr>
          <w:rFonts w:asciiTheme="majorHAnsi" w:hAnsiTheme="majorHAnsi"/>
          <w:lang w:val="hr-HR"/>
        </w:rPr>
        <w:t xml:space="preserve">Izradu projektne dokumentacije za </w:t>
      </w:r>
      <w:proofErr w:type="spellStart"/>
      <w:r w:rsidR="00BF333F" w:rsidRPr="00D81C44">
        <w:rPr>
          <w:rFonts w:asciiTheme="majorHAnsi" w:hAnsiTheme="majorHAnsi"/>
          <w:lang w:val="hr-HR"/>
        </w:rPr>
        <w:t>kompostanu</w:t>
      </w:r>
      <w:proofErr w:type="spellEnd"/>
      <w:r w:rsidR="00BF333F" w:rsidRPr="00D81C44">
        <w:rPr>
          <w:rFonts w:asciiTheme="majorHAnsi" w:hAnsiTheme="majorHAnsi"/>
          <w:lang w:val="hr-HR"/>
        </w:rPr>
        <w:t xml:space="preserve"> i građevinski otpad</w:t>
      </w:r>
    </w:p>
    <w:p w14:paraId="1BF2F0B6" w14:textId="77777777" w:rsidR="00536D94" w:rsidRPr="00D81C44" w:rsidRDefault="00536D94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520932F5" w14:textId="77777777" w:rsidR="00D939CA" w:rsidRPr="00D81C44" w:rsidRDefault="00D939CA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t>RJEŠAVANJE IMOVINSKO PRAVNIH ODNOSA</w:t>
      </w:r>
    </w:p>
    <w:p w14:paraId="45F4CDBA" w14:textId="77777777" w:rsidR="00D939CA" w:rsidRPr="00D81C44" w:rsidRDefault="00D939CA" w:rsidP="00F27687">
      <w:pPr>
        <w:jc w:val="both"/>
        <w:rPr>
          <w:rFonts w:asciiTheme="majorHAnsi" w:hAnsiTheme="majorHAnsi"/>
          <w:b/>
          <w:lang w:val="hr-HR"/>
        </w:rPr>
      </w:pPr>
    </w:p>
    <w:p w14:paraId="5B85218D" w14:textId="77777777" w:rsidR="00D939CA" w:rsidRPr="00D81C44" w:rsidRDefault="00D939CA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Otkup zemljišta i projektna dokumentacija planirano u iznosu od </w:t>
      </w:r>
      <w:r w:rsidR="0071411C" w:rsidRPr="00D81C44">
        <w:rPr>
          <w:rFonts w:asciiTheme="majorHAnsi" w:hAnsiTheme="majorHAnsi"/>
          <w:b/>
          <w:lang w:val="hr-HR"/>
        </w:rPr>
        <w:t>880</w:t>
      </w:r>
      <w:r w:rsidR="00536D94" w:rsidRPr="00D81C44">
        <w:rPr>
          <w:rFonts w:asciiTheme="majorHAnsi" w:hAnsiTheme="majorHAnsi"/>
          <w:b/>
          <w:lang w:val="hr-HR"/>
        </w:rPr>
        <w:t xml:space="preserve">.000,00 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1D64F4EB" w14:textId="77777777" w:rsidR="00D939CA" w:rsidRPr="00D81C44" w:rsidRDefault="00D939CA" w:rsidP="00F27687">
      <w:pPr>
        <w:jc w:val="both"/>
        <w:rPr>
          <w:rFonts w:asciiTheme="majorHAnsi" w:hAnsiTheme="majorHAnsi"/>
          <w:b/>
          <w:lang w:val="hr-HR"/>
        </w:rPr>
      </w:pPr>
    </w:p>
    <w:p w14:paraId="451494EB" w14:textId="77777777" w:rsidR="00D939CA" w:rsidRPr="00D81C44" w:rsidRDefault="00D939CA" w:rsidP="00F27687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otkup zemljišta i projektnu dokumentaciju nerazvrstanih cesta planirano je </w:t>
      </w:r>
      <w:r w:rsidR="0071411C" w:rsidRPr="00D81C44">
        <w:rPr>
          <w:rFonts w:asciiTheme="majorHAnsi" w:hAnsiTheme="majorHAnsi"/>
          <w:lang w:val="hr-HR"/>
        </w:rPr>
        <w:t>580</w:t>
      </w:r>
      <w:r w:rsidR="00536D94" w:rsidRPr="00D81C44">
        <w:rPr>
          <w:rFonts w:asciiTheme="majorHAnsi" w:hAnsiTheme="majorHAnsi"/>
          <w:lang w:val="hr-HR"/>
        </w:rPr>
        <w:t>.000</w:t>
      </w:r>
      <w:r w:rsidRPr="00D81C44">
        <w:rPr>
          <w:rFonts w:asciiTheme="majorHAnsi" w:hAnsiTheme="majorHAnsi"/>
          <w:lang w:val="hr-HR"/>
        </w:rPr>
        <w:t xml:space="preserve">,00 kuna financirano od prihoda od prodaje građevinskog zemljišta za </w:t>
      </w:r>
      <w:r w:rsidR="0071411C" w:rsidRPr="00D81C44">
        <w:rPr>
          <w:rFonts w:asciiTheme="majorHAnsi" w:hAnsiTheme="majorHAnsi"/>
          <w:lang w:val="hr-HR"/>
        </w:rPr>
        <w:t>građevinsko zemljište</w:t>
      </w:r>
    </w:p>
    <w:p w14:paraId="41A1C207" w14:textId="77777777" w:rsidR="00866859" w:rsidRPr="00D81C44" w:rsidRDefault="00866859" w:rsidP="00F27687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otkup objekata planirano je 300.000,00 kuna financirano od prihoda od prodaje građevinskog zemljišta za </w:t>
      </w:r>
      <w:r w:rsidR="0071411C" w:rsidRPr="00D81C44">
        <w:rPr>
          <w:rFonts w:asciiTheme="majorHAnsi" w:hAnsiTheme="majorHAnsi"/>
          <w:lang w:val="hr-HR"/>
        </w:rPr>
        <w:t>kupnju objekata s pripadajućim zemljištem</w:t>
      </w:r>
    </w:p>
    <w:p w14:paraId="759D6B65" w14:textId="77777777" w:rsidR="00C30468" w:rsidRPr="00D81C44" w:rsidRDefault="00C30468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</w:p>
    <w:p w14:paraId="332DEE43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DRUŠTVENE DJELATNOSTI I SPORT</w:t>
      </w:r>
    </w:p>
    <w:p w14:paraId="041A61D3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</w:p>
    <w:p w14:paraId="03279B32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1002 Osnovno školstvo planirano u iznosu o</w:t>
      </w:r>
      <w:r w:rsidR="00F818CC" w:rsidRPr="00D81C44">
        <w:rPr>
          <w:rFonts w:asciiTheme="majorHAnsi" w:hAnsiTheme="majorHAnsi"/>
          <w:b/>
          <w:lang w:val="hr-HR"/>
        </w:rPr>
        <w:t>d 15</w:t>
      </w:r>
      <w:r w:rsidRPr="00D81C44">
        <w:rPr>
          <w:rFonts w:asciiTheme="majorHAnsi" w:hAnsiTheme="majorHAnsi"/>
          <w:b/>
          <w:lang w:val="hr-HR"/>
        </w:rPr>
        <w:t xml:space="preserve">.000,00 kuna </w:t>
      </w:r>
    </w:p>
    <w:p w14:paraId="217981D7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4D76E32F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</w:t>
      </w:r>
      <w:r w:rsidR="00866859" w:rsidRPr="00D81C44">
        <w:rPr>
          <w:rFonts w:asciiTheme="majorHAnsi" w:hAnsiTheme="majorHAnsi"/>
          <w:lang w:val="hr-HR"/>
        </w:rPr>
        <w:t xml:space="preserve"> osnovno školstvo planirano je </w:t>
      </w:r>
      <w:r w:rsidR="0071411C" w:rsidRPr="00D81C44">
        <w:rPr>
          <w:rFonts w:asciiTheme="majorHAnsi" w:hAnsiTheme="majorHAnsi"/>
          <w:lang w:val="hr-HR"/>
        </w:rPr>
        <w:t>15</w:t>
      </w:r>
      <w:r w:rsidRPr="00D81C44">
        <w:rPr>
          <w:rFonts w:asciiTheme="majorHAnsi" w:hAnsiTheme="majorHAnsi"/>
          <w:lang w:val="hr-HR"/>
        </w:rPr>
        <w:t xml:space="preserve">.000,00 kuna financirano od prihoda od imovine za </w:t>
      </w:r>
      <w:r w:rsidR="0071411C" w:rsidRPr="00D81C44">
        <w:rPr>
          <w:rFonts w:asciiTheme="majorHAnsi" w:hAnsiTheme="majorHAnsi"/>
          <w:lang w:val="hr-HR"/>
        </w:rPr>
        <w:t>ostale rashode</w:t>
      </w:r>
    </w:p>
    <w:p w14:paraId="64F656E4" w14:textId="77777777" w:rsidR="00C30468" w:rsidRPr="00D81C44" w:rsidRDefault="00C30468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59705A58" w14:textId="77777777" w:rsidR="00C30468" w:rsidRPr="00D81C44" w:rsidRDefault="00C30468" w:rsidP="00F27687">
      <w:pPr>
        <w:ind w:left="360"/>
        <w:jc w:val="both"/>
        <w:rPr>
          <w:rFonts w:asciiTheme="majorHAnsi" w:hAnsiTheme="majorHAnsi"/>
          <w:lang w:val="hr-HR"/>
        </w:rPr>
      </w:pPr>
    </w:p>
    <w:p w14:paraId="4646C2ED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>Program 1003 Potrebe Općine u</w:t>
      </w:r>
      <w:r w:rsidR="00F818CC" w:rsidRPr="00D81C44">
        <w:rPr>
          <w:rFonts w:asciiTheme="majorHAnsi" w:hAnsiTheme="majorHAnsi"/>
          <w:b/>
          <w:lang w:val="hr-HR"/>
        </w:rPr>
        <w:t xml:space="preserve"> kulturi planirano u iznosu od </w:t>
      </w:r>
      <w:r w:rsidR="0071411C" w:rsidRPr="00D81C44">
        <w:rPr>
          <w:rFonts w:asciiTheme="majorHAnsi" w:hAnsiTheme="majorHAnsi"/>
          <w:b/>
          <w:lang w:val="hr-HR"/>
        </w:rPr>
        <w:t>4</w:t>
      </w:r>
      <w:r w:rsidRPr="00D81C44">
        <w:rPr>
          <w:rFonts w:asciiTheme="majorHAnsi" w:hAnsiTheme="majorHAnsi"/>
          <w:b/>
          <w:lang w:val="hr-HR"/>
        </w:rPr>
        <w:t>0.000,00 kuna</w:t>
      </w:r>
    </w:p>
    <w:p w14:paraId="23B0D996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52982103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</w:t>
      </w:r>
      <w:r w:rsidR="00F818CC" w:rsidRPr="00D81C44">
        <w:rPr>
          <w:rFonts w:asciiTheme="majorHAnsi" w:hAnsiTheme="majorHAnsi"/>
          <w:lang w:val="hr-HR"/>
        </w:rPr>
        <w:t xml:space="preserve">potrebe u kulturi planirano je </w:t>
      </w:r>
      <w:r w:rsidR="0071411C" w:rsidRPr="00D81C44">
        <w:rPr>
          <w:rFonts w:asciiTheme="majorHAnsi" w:hAnsiTheme="majorHAnsi"/>
          <w:lang w:val="hr-HR"/>
        </w:rPr>
        <w:t>4</w:t>
      </w:r>
      <w:r w:rsidRPr="00D81C44">
        <w:rPr>
          <w:rFonts w:asciiTheme="majorHAnsi" w:hAnsiTheme="majorHAnsi"/>
          <w:lang w:val="hr-HR"/>
        </w:rPr>
        <w:t>0.000,00 kuna financirano od prihoda od imovine za tekuće donacije</w:t>
      </w:r>
    </w:p>
    <w:p w14:paraId="313761E8" w14:textId="77777777" w:rsidR="00866859" w:rsidRPr="00D81C44" w:rsidRDefault="00866859" w:rsidP="00F27687">
      <w:pPr>
        <w:jc w:val="both"/>
        <w:rPr>
          <w:rFonts w:asciiTheme="majorHAnsi" w:hAnsiTheme="majorHAnsi"/>
          <w:lang w:val="hr-HR"/>
        </w:rPr>
      </w:pPr>
    </w:p>
    <w:p w14:paraId="34B3D7C0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</w:p>
    <w:p w14:paraId="7268ABC0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1005 Turistička zajednica planirano u iznos</w:t>
      </w:r>
      <w:r w:rsidR="00F818CC" w:rsidRPr="00D81C44">
        <w:rPr>
          <w:rFonts w:asciiTheme="majorHAnsi" w:hAnsiTheme="majorHAnsi"/>
          <w:b/>
          <w:lang w:val="hr-HR"/>
        </w:rPr>
        <w:t>u od 31</w:t>
      </w:r>
      <w:r w:rsidRPr="00D81C44">
        <w:rPr>
          <w:rFonts w:asciiTheme="majorHAnsi" w:hAnsiTheme="majorHAnsi"/>
          <w:b/>
          <w:lang w:val="hr-HR"/>
        </w:rPr>
        <w:t xml:space="preserve">0.000,00 kuna </w:t>
      </w:r>
    </w:p>
    <w:p w14:paraId="3491DE23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5B03A214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turi</w:t>
      </w:r>
      <w:r w:rsidR="00866859" w:rsidRPr="00D81C44">
        <w:rPr>
          <w:rFonts w:asciiTheme="majorHAnsi" w:hAnsiTheme="majorHAnsi"/>
          <w:lang w:val="hr-HR"/>
        </w:rPr>
        <w:t>stičku zajednicu planirano je 22</w:t>
      </w:r>
      <w:r w:rsidRPr="00D81C44">
        <w:rPr>
          <w:rFonts w:asciiTheme="majorHAnsi" w:hAnsiTheme="majorHAnsi"/>
          <w:lang w:val="hr-HR"/>
        </w:rPr>
        <w:t xml:space="preserve">0.000,00 kuna financirano </w:t>
      </w:r>
      <w:r w:rsidR="0071411C" w:rsidRPr="00D81C44">
        <w:rPr>
          <w:rFonts w:asciiTheme="majorHAnsi" w:hAnsiTheme="majorHAnsi"/>
          <w:lang w:val="hr-HR"/>
        </w:rPr>
        <w:t xml:space="preserve">iz tekuće pomoći iz državnog proračuna </w:t>
      </w:r>
    </w:p>
    <w:p w14:paraId="356DD067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50E0D1EA" w14:textId="77777777" w:rsidR="00F818CC" w:rsidRPr="00D81C44" w:rsidRDefault="00F818CC" w:rsidP="00F27687">
      <w:pPr>
        <w:jc w:val="both"/>
        <w:rPr>
          <w:rFonts w:asciiTheme="majorHAnsi" w:hAnsiTheme="majorHAnsi"/>
          <w:b/>
          <w:lang w:val="hr-HR"/>
        </w:rPr>
      </w:pPr>
    </w:p>
    <w:p w14:paraId="5BE1D752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DONACIJE IZ PRORAČUNA</w:t>
      </w:r>
    </w:p>
    <w:p w14:paraId="020E526A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7A7C5604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1001 Gorska služba spa</w:t>
      </w:r>
      <w:r w:rsidR="00F818CC" w:rsidRPr="00D81C44">
        <w:rPr>
          <w:rFonts w:asciiTheme="majorHAnsi" w:hAnsiTheme="majorHAnsi"/>
          <w:b/>
          <w:lang w:val="hr-HR"/>
        </w:rPr>
        <w:t>šavanja planirano u iznosu od 20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0EFCC96D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12C80948" w14:textId="77777777" w:rsidR="00F818CC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lang w:val="hr-HR"/>
        </w:rPr>
        <w:t>Za Gorsku službu spašava</w:t>
      </w:r>
      <w:r w:rsidR="00F818CC" w:rsidRPr="00D81C44">
        <w:rPr>
          <w:rFonts w:asciiTheme="majorHAnsi" w:hAnsiTheme="majorHAnsi"/>
          <w:lang w:val="hr-HR"/>
        </w:rPr>
        <w:t>nja planirano je 20</w:t>
      </w:r>
      <w:r w:rsidRPr="00D81C44">
        <w:rPr>
          <w:rFonts w:asciiTheme="majorHAnsi" w:hAnsiTheme="majorHAnsi"/>
          <w:lang w:val="hr-HR"/>
        </w:rPr>
        <w:t>.000,00 kuna financirano od prihod</w:t>
      </w:r>
      <w:r w:rsidR="00F818CC" w:rsidRPr="00D81C44">
        <w:rPr>
          <w:rFonts w:asciiTheme="majorHAnsi" w:hAnsiTheme="majorHAnsi"/>
          <w:lang w:val="hr-HR"/>
        </w:rPr>
        <w:t xml:space="preserve">a od imovine </w:t>
      </w:r>
    </w:p>
    <w:p w14:paraId="1F18C8DA" w14:textId="77777777" w:rsidR="00F818CC" w:rsidRPr="00D81C44" w:rsidRDefault="00F818CC" w:rsidP="00F27687">
      <w:pPr>
        <w:jc w:val="both"/>
        <w:rPr>
          <w:rFonts w:asciiTheme="majorHAnsi" w:hAnsiTheme="majorHAnsi"/>
          <w:b/>
          <w:lang w:val="hr-HR"/>
        </w:rPr>
      </w:pPr>
    </w:p>
    <w:p w14:paraId="14DE27CB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1002 Civilna </w:t>
      </w:r>
      <w:r w:rsidR="00866859" w:rsidRPr="00D81C44">
        <w:rPr>
          <w:rFonts w:asciiTheme="majorHAnsi" w:hAnsiTheme="majorHAnsi"/>
          <w:b/>
          <w:lang w:val="hr-HR"/>
        </w:rPr>
        <w:t>zaštita planirano u iznosu od 15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29A94CFF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5EFB9998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</w:t>
      </w:r>
      <w:r w:rsidR="00866859" w:rsidRPr="00D81C44">
        <w:rPr>
          <w:rFonts w:asciiTheme="majorHAnsi" w:hAnsiTheme="majorHAnsi"/>
          <w:lang w:val="hr-HR"/>
        </w:rPr>
        <w:t xml:space="preserve"> civilnu zaštitu planirano je 15</w:t>
      </w:r>
      <w:r w:rsidRPr="00D81C44">
        <w:rPr>
          <w:rFonts w:asciiTheme="majorHAnsi" w:hAnsiTheme="majorHAnsi"/>
          <w:lang w:val="hr-HR"/>
        </w:rPr>
        <w:t xml:space="preserve">.000,00 kuna financirano od prihoda od imovine </w:t>
      </w:r>
    </w:p>
    <w:p w14:paraId="75403694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3B7ACE37" w14:textId="77777777" w:rsidR="00C30468" w:rsidRPr="00D81C44" w:rsidRDefault="00C30468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1006 Tekuće donacije vjerskim zaje</w:t>
      </w:r>
      <w:r w:rsidR="00866859" w:rsidRPr="00D81C44">
        <w:rPr>
          <w:rFonts w:asciiTheme="majorHAnsi" w:hAnsiTheme="majorHAnsi"/>
          <w:b/>
          <w:lang w:val="hr-HR"/>
        </w:rPr>
        <w:t>dnicama planirano u iznosu od 20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7145F6F5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</w:p>
    <w:p w14:paraId="2420132F" w14:textId="77777777" w:rsidR="00C30468" w:rsidRPr="00D81C44" w:rsidRDefault="00C30468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tekuće donacije vjerskim zajednicama planir</w:t>
      </w:r>
      <w:r w:rsidR="00866859" w:rsidRPr="00D81C44">
        <w:rPr>
          <w:rFonts w:asciiTheme="majorHAnsi" w:hAnsiTheme="majorHAnsi"/>
          <w:lang w:val="hr-HR"/>
        </w:rPr>
        <w:t>ano je 2</w:t>
      </w:r>
      <w:r w:rsidR="00990A97" w:rsidRPr="00D81C44">
        <w:rPr>
          <w:rFonts w:asciiTheme="majorHAnsi" w:hAnsiTheme="majorHAnsi"/>
          <w:lang w:val="hr-HR"/>
        </w:rPr>
        <w:t xml:space="preserve">0.000,00 kuna financirano od prihoda od imovine </w:t>
      </w:r>
    </w:p>
    <w:p w14:paraId="7D8CC76A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1CCB2971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1008 Tekuće donacije udrugama građana i političkim st</w:t>
      </w:r>
      <w:r w:rsidR="00F818CC" w:rsidRPr="00D81C44">
        <w:rPr>
          <w:rFonts w:asciiTheme="majorHAnsi" w:hAnsiTheme="majorHAnsi"/>
          <w:b/>
          <w:lang w:val="hr-HR"/>
        </w:rPr>
        <w:t>rankama planirano u iznosu od 95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39019850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</w:p>
    <w:p w14:paraId="0D3CFAC0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tekuće donacije udrugama građana i poli</w:t>
      </w:r>
      <w:r w:rsidR="00F818CC" w:rsidRPr="00D81C44">
        <w:rPr>
          <w:rFonts w:asciiTheme="majorHAnsi" w:hAnsiTheme="majorHAnsi"/>
          <w:lang w:val="hr-HR"/>
        </w:rPr>
        <w:t>tičkim strankama planirano je 95</w:t>
      </w:r>
      <w:r w:rsidRPr="00D81C44">
        <w:rPr>
          <w:rFonts w:asciiTheme="majorHAnsi" w:hAnsiTheme="majorHAnsi"/>
          <w:lang w:val="hr-HR"/>
        </w:rPr>
        <w:t>.000,00 kuna financirano od prihoda od imovine za tekuće donacije</w:t>
      </w:r>
    </w:p>
    <w:p w14:paraId="776C4860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102186A9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1010 Crveni križ planirano u iznosu od 25.000,00 kuna</w:t>
      </w:r>
    </w:p>
    <w:p w14:paraId="7137B791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018A1C08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Crveni križ planirano je 25.000,00 kuna financirano od imovine za tekuće donacije</w:t>
      </w:r>
    </w:p>
    <w:p w14:paraId="2A62172E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</w:p>
    <w:p w14:paraId="10200300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1014 Pomoć obiteljima i kućanstvima planirano u iznosu od </w:t>
      </w:r>
      <w:r w:rsidR="00F30351" w:rsidRPr="00D81C44">
        <w:rPr>
          <w:rFonts w:asciiTheme="majorHAnsi" w:hAnsiTheme="majorHAnsi"/>
          <w:b/>
          <w:lang w:val="hr-HR"/>
        </w:rPr>
        <w:t>2</w:t>
      </w:r>
      <w:r w:rsidRPr="00D81C44">
        <w:rPr>
          <w:rFonts w:asciiTheme="majorHAnsi" w:hAnsiTheme="majorHAnsi"/>
          <w:b/>
          <w:lang w:val="hr-HR"/>
        </w:rPr>
        <w:t>90.000,00 kuna</w:t>
      </w:r>
    </w:p>
    <w:p w14:paraId="371FDA53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</w:p>
    <w:p w14:paraId="5C0770A3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tekuće donacije građanima i kućanstvima planirano je </w:t>
      </w:r>
      <w:r w:rsidR="00563F9A" w:rsidRPr="00D81C44">
        <w:rPr>
          <w:rFonts w:asciiTheme="majorHAnsi" w:hAnsiTheme="majorHAnsi"/>
          <w:lang w:val="hr-HR"/>
        </w:rPr>
        <w:t>2</w:t>
      </w:r>
      <w:r w:rsidRPr="00D81C44">
        <w:rPr>
          <w:rFonts w:asciiTheme="majorHAnsi" w:hAnsiTheme="majorHAnsi"/>
          <w:lang w:val="hr-HR"/>
        </w:rPr>
        <w:t xml:space="preserve">90.000,00 kuna financirano od prihoda od imovine, od toga </w:t>
      </w:r>
      <w:r w:rsidR="00563F9A" w:rsidRPr="00D81C44">
        <w:rPr>
          <w:rFonts w:asciiTheme="majorHAnsi" w:hAnsiTheme="majorHAnsi"/>
          <w:lang w:val="hr-HR"/>
        </w:rPr>
        <w:t>170.000,00 kuna za subvencioniranje upisnine dječjeg vrtića 50%, 60.000,00 kuna za pomoć obiteljima i kućanstvima i 60.000,00 kuna za režijske troškove korisnicima zajamčene minimalne naknade</w:t>
      </w:r>
    </w:p>
    <w:p w14:paraId="24791481" w14:textId="77777777" w:rsidR="00563F9A" w:rsidRPr="00D81C44" w:rsidRDefault="00563F9A" w:rsidP="00F27687">
      <w:pPr>
        <w:jc w:val="both"/>
        <w:rPr>
          <w:rFonts w:asciiTheme="majorHAnsi" w:hAnsiTheme="majorHAnsi"/>
          <w:lang w:val="hr-HR"/>
        </w:rPr>
      </w:pPr>
    </w:p>
    <w:p w14:paraId="541452EF" w14:textId="77777777" w:rsidR="00563F9A" w:rsidRPr="00D81C44" w:rsidRDefault="00563F9A" w:rsidP="00F27687">
      <w:pPr>
        <w:jc w:val="both"/>
        <w:rPr>
          <w:rFonts w:asciiTheme="majorHAnsi" w:hAnsiTheme="majorHAnsi"/>
          <w:lang w:val="hr-HR"/>
        </w:rPr>
      </w:pPr>
    </w:p>
    <w:p w14:paraId="2ABE6BE6" w14:textId="77777777" w:rsidR="00563F9A" w:rsidRPr="00D81C44" w:rsidRDefault="00563F9A" w:rsidP="00F27687">
      <w:pPr>
        <w:jc w:val="both"/>
        <w:rPr>
          <w:rFonts w:asciiTheme="majorHAnsi" w:hAnsiTheme="majorHAnsi"/>
          <w:lang w:val="hr-HR"/>
        </w:rPr>
      </w:pPr>
    </w:p>
    <w:p w14:paraId="663E1E8F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lastRenderedPageBreak/>
        <w:t>Program 1015 Ostale tekuće d</w:t>
      </w:r>
      <w:r w:rsidR="00F818CC" w:rsidRPr="00D81C44">
        <w:rPr>
          <w:rFonts w:asciiTheme="majorHAnsi" w:hAnsiTheme="majorHAnsi"/>
          <w:b/>
          <w:lang w:val="hr-HR"/>
        </w:rPr>
        <w:t>onacije planirano u iznosu od 66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78274324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1547AB33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donacije ostalim spo</w:t>
      </w:r>
      <w:r w:rsidR="00CE7695" w:rsidRPr="00D81C44">
        <w:rPr>
          <w:rFonts w:asciiTheme="majorHAnsi" w:hAnsiTheme="majorHAnsi"/>
          <w:lang w:val="hr-HR"/>
        </w:rPr>
        <w:t>rtskim udrugama planirano j</w:t>
      </w:r>
      <w:r w:rsidR="00F818CC" w:rsidRPr="00D81C44">
        <w:rPr>
          <w:rFonts w:asciiTheme="majorHAnsi" w:hAnsiTheme="majorHAnsi"/>
          <w:lang w:val="hr-HR"/>
        </w:rPr>
        <w:t>e 66</w:t>
      </w:r>
      <w:r w:rsidRPr="00D81C44">
        <w:rPr>
          <w:rFonts w:asciiTheme="majorHAnsi" w:hAnsiTheme="majorHAnsi"/>
          <w:lang w:val="hr-HR"/>
        </w:rPr>
        <w:t>.000,00 kuna financirano od prihoda od imovine za tekuće donacije</w:t>
      </w:r>
    </w:p>
    <w:p w14:paraId="797F8563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2C2D1A35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1016 Društvo slijepih i slabovidnih planirano u iznosu od 15.000,00 kuna</w:t>
      </w:r>
    </w:p>
    <w:p w14:paraId="595324D1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</w:p>
    <w:p w14:paraId="65B83D4A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Društvo slijepih i slabovidnih planirano je 15.000,00 kuna financirano od prihoda od imovine za tekuće donacije</w:t>
      </w:r>
    </w:p>
    <w:p w14:paraId="68143824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</w:p>
    <w:p w14:paraId="6ABAAB5F" w14:textId="77777777" w:rsidR="00990A97" w:rsidRPr="00D81C44" w:rsidRDefault="00990A97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1017 Jednokratna pomoć za rođenje </w:t>
      </w:r>
      <w:r w:rsidR="00CE7695" w:rsidRPr="00D81C44">
        <w:rPr>
          <w:rFonts w:asciiTheme="majorHAnsi" w:hAnsiTheme="majorHAnsi"/>
          <w:b/>
          <w:lang w:val="hr-HR"/>
        </w:rPr>
        <w:t>djeteta planirana u iznosu od 20</w:t>
      </w:r>
      <w:r w:rsidRPr="00D81C44">
        <w:rPr>
          <w:rFonts w:asciiTheme="majorHAnsi" w:hAnsiTheme="majorHAnsi"/>
          <w:b/>
          <w:lang w:val="hr-HR"/>
        </w:rPr>
        <w:t xml:space="preserve">.000,00 kuna </w:t>
      </w:r>
    </w:p>
    <w:p w14:paraId="164D43BD" w14:textId="77777777" w:rsidR="008A5C8F" w:rsidRPr="00D81C44" w:rsidRDefault="008A5C8F" w:rsidP="00F27687">
      <w:pPr>
        <w:jc w:val="both"/>
        <w:rPr>
          <w:rFonts w:asciiTheme="majorHAnsi" w:hAnsiTheme="majorHAnsi"/>
          <w:lang w:val="hr-HR"/>
        </w:rPr>
      </w:pPr>
    </w:p>
    <w:p w14:paraId="2D2C768A" w14:textId="77777777" w:rsidR="008A5C8F" w:rsidRPr="00D81C44" w:rsidRDefault="008A5C8F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jednokratnu pomoć za</w:t>
      </w:r>
      <w:r w:rsidR="00CE7695" w:rsidRPr="00D81C44">
        <w:rPr>
          <w:rFonts w:asciiTheme="majorHAnsi" w:hAnsiTheme="majorHAnsi"/>
          <w:lang w:val="hr-HR"/>
        </w:rPr>
        <w:t xml:space="preserve"> rođenje djeteta planirano je 20</w:t>
      </w:r>
      <w:r w:rsidRPr="00D81C44">
        <w:rPr>
          <w:rFonts w:asciiTheme="majorHAnsi" w:hAnsiTheme="majorHAnsi"/>
          <w:lang w:val="hr-HR"/>
        </w:rPr>
        <w:t xml:space="preserve">.000,00 kuna financirano od prihoda od </w:t>
      </w:r>
      <w:r w:rsidR="00D2738C" w:rsidRPr="00D81C44">
        <w:rPr>
          <w:rFonts w:asciiTheme="majorHAnsi" w:hAnsiTheme="majorHAnsi"/>
          <w:lang w:val="hr-HR"/>
        </w:rPr>
        <w:t>poreza</w:t>
      </w:r>
      <w:r w:rsidRPr="00D81C44">
        <w:rPr>
          <w:rFonts w:asciiTheme="majorHAnsi" w:hAnsiTheme="majorHAnsi"/>
          <w:lang w:val="hr-HR"/>
        </w:rPr>
        <w:t xml:space="preserve"> za tekuće donacije</w:t>
      </w:r>
    </w:p>
    <w:p w14:paraId="1DCC4D8C" w14:textId="77777777" w:rsidR="00990A97" w:rsidRPr="00D81C44" w:rsidRDefault="00990A97" w:rsidP="00F27687">
      <w:pPr>
        <w:jc w:val="both"/>
        <w:rPr>
          <w:rFonts w:asciiTheme="majorHAnsi" w:hAnsiTheme="majorHAnsi"/>
          <w:lang w:val="hr-HR"/>
        </w:rPr>
      </w:pPr>
    </w:p>
    <w:p w14:paraId="41C7BD4A" w14:textId="77777777" w:rsidR="008A5C8F" w:rsidRPr="00D81C44" w:rsidRDefault="008A5C8F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1018 Dječji centar Gospić vrtić </w:t>
      </w:r>
      <w:r w:rsidR="00CE7695" w:rsidRPr="00D81C44">
        <w:rPr>
          <w:rFonts w:asciiTheme="majorHAnsi" w:hAnsiTheme="majorHAnsi"/>
          <w:b/>
          <w:lang w:val="hr-HR"/>
        </w:rPr>
        <w:t xml:space="preserve">Perušić planirano u iznosu od </w:t>
      </w:r>
      <w:r w:rsidR="00563F9A" w:rsidRPr="00D81C44">
        <w:rPr>
          <w:rFonts w:asciiTheme="majorHAnsi" w:hAnsiTheme="majorHAnsi"/>
          <w:b/>
          <w:lang w:val="hr-HR"/>
        </w:rPr>
        <w:t>900.000</w:t>
      </w:r>
      <w:r w:rsidR="00F818CC" w:rsidRPr="00D81C44">
        <w:rPr>
          <w:rFonts w:asciiTheme="majorHAnsi" w:hAnsiTheme="majorHAnsi"/>
          <w:b/>
          <w:lang w:val="hr-HR"/>
        </w:rPr>
        <w:t>,00 kuna</w:t>
      </w:r>
    </w:p>
    <w:p w14:paraId="26B59A06" w14:textId="77777777" w:rsidR="008A5C8F" w:rsidRPr="00D81C44" w:rsidRDefault="00CE7695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Vrtić Perušić planirano je </w:t>
      </w:r>
      <w:r w:rsidR="00563F9A" w:rsidRPr="00D81C44">
        <w:rPr>
          <w:rFonts w:asciiTheme="majorHAnsi" w:hAnsiTheme="majorHAnsi"/>
          <w:lang w:val="hr-HR"/>
        </w:rPr>
        <w:t>900</w:t>
      </w:r>
      <w:r w:rsidR="008A5C8F" w:rsidRPr="00D81C44">
        <w:rPr>
          <w:rFonts w:asciiTheme="majorHAnsi" w:hAnsiTheme="majorHAnsi"/>
          <w:lang w:val="hr-HR"/>
        </w:rPr>
        <w:t xml:space="preserve">.000,00 kuna financirano </w:t>
      </w:r>
      <w:r w:rsidR="00563F9A" w:rsidRPr="00D81C44">
        <w:rPr>
          <w:rFonts w:asciiTheme="majorHAnsi" w:hAnsiTheme="majorHAnsi"/>
          <w:lang w:val="hr-HR"/>
        </w:rPr>
        <w:t>tekuće pomoći iz državnog proračuna</w:t>
      </w:r>
    </w:p>
    <w:p w14:paraId="1FE29F5D" w14:textId="77777777" w:rsidR="008A5C8F" w:rsidRPr="00D81C44" w:rsidRDefault="008A5C8F" w:rsidP="00F27687">
      <w:pPr>
        <w:jc w:val="both"/>
        <w:rPr>
          <w:rFonts w:asciiTheme="majorHAnsi" w:hAnsiTheme="majorHAnsi"/>
          <w:b/>
          <w:lang w:val="hr-HR"/>
        </w:rPr>
      </w:pPr>
    </w:p>
    <w:p w14:paraId="54087BB1" w14:textId="77777777" w:rsidR="00990A97" w:rsidRPr="00D81C44" w:rsidRDefault="008A5C8F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1019 DVD Perušić planirano u iznosu od </w:t>
      </w:r>
      <w:r w:rsidR="00563F9A" w:rsidRPr="00D81C44">
        <w:rPr>
          <w:rFonts w:asciiTheme="majorHAnsi" w:hAnsiTheme="majorHAnsi"/>
          <w:b/>
          <w:lang w:val="hr-HR"/>
        </w:rPr>
        <w:t>363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647E0506" w14:textId="77777777" w:rsidR="008A5C8F" w:rsidRPr="00D81C44" w:rsidRDefault="008A5C8F" w:rsidP="00F27687">
      <w:pPr>
        <w:jc w:val="both"/>
        <w:rPr>
          <w:rFonts w:asciiTheme="majorHAnsi" w:hAnsiTheme="majorHAnsi"/>
          <w:lang w:val="hr-HR"/>
        </w:rPr>
      </w:pPr>
    </w:p>
    <w:p w14:paraId="51939B35" w14:textId="77777777" w:rsidR="008A5C8F" w:rsidRPr="00D81C44" w:rsidRDefault="00F818CC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DVD Perušić planirano je </w:t>
      </w:r>
      <w:r w:rsidR="00563F9A" w:rsidRPr="00D81C44">
        <w:rPr>
          <w:rFonts w:asciiTheme="majorHAnsi" w:hAnsiTheme="majorHAnsi"/>
          <w:lang w:val="hr-HR"/>
        </w:rPr>
        <w:t>363</w:t>
      </w:r>
      <w:r w:rsidR="008A5C8F" w:rsidRPr="00D81C44">
        <w:rPr>
          <w:rFonts w:asciiTheme="majorHAnsi" w:hAnsiTheme="majorHAnsi"/>
          <w:lang w:val="hr-HR"/>
        </w:rPr>
        <w:t>.000,</w:t>
      </w:r>
      <w:r w:rsidRPr="00D81C44">
        <w:rPr>
          <w:rFonts w:asciiTheme="majorHAnsi" w:hAnsiTheme="majorHAnsi"/>
          <w:lang w:val="hr-HR"/>
        </w:rPr>
        <w:t xml:space="preserve">00 kuna, od toga </w:t>
      </w:r>
      <w:r w:rsidR="00563F9A" w:rsidRPr="00D81C44">
        <w:rPr>
          <w:rFonts w:asciiTheme="majorHAnsi" w:hAnsiTheme="majorHAnsi"/>
          <w:lang w:val="hr-HR"/>
        </w:rPr>
        <w:t>300.000,00 kuna financirano iz tekuće pomoći iz državnog proračuna za DVD Perušić i 63.000,00 kuna financirano od prihoda od imovine za ostale rashode</w:t>
      </w:r>
    </w:p>
    <w:p w14:paraId="26B62CE7" w14:textId="77777777" w:rsidR="00F818CC" w:rsidRPr="00D81C44" w:rsidRDefault="00F818CC" w:rsidP="00F2768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35E55BEE" w14:textId="77777777" w:rsidR="008A5C8F" w:rsidRPr="00D81C44" w:rsidRDefault="008A5C8F" w:rsidP="00F27687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b/>
          <w:lang w:val="hr-HR"/>
        </w:rPr>
        <w:t>SUBVENCIJE</w:t>
      </w:r>
    </w:p>
    <w:p w14:paraId="3B049446" w14:textId="77777777" w:rsidR="008A5C8F" w:rsidRPr="00D81C44" w:rsidRDefault="008A5C8F" w:rsidP="00F27687">
      <w:pPr>
        <w:jc w:val="both"/>
        <w:rPr>
          <w:rFonts w:asciiTheme="majorHAnsi" w:hAnsiTheme="majorHAnsi"/>
          <w:lang w:val="hr-HR"/>
        </w:rPr>
      </w:pPr>
    </w:p>
    <w:p w14:paraId="39B920F7" w14:textId="77777777" w:rsidR="008A5C8F" w:rsidRPr="00D81C44" w:rsidRDefault="00E264AB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1001 Subvencija komunalnom poduzeću planirana u iznosu od </w:t>
      </w:r>
      <w:r w:rsidR="009926A9" w:rsidRPr="00D81C44">
        <w:rPr>
          <w:rFonts w:asciiTheme="majorHAnsi" w:hAnsiTheme="majorHAnsi"/>
          <w:b/>
          <w:lang w:val="hr-HR"/>
        </w:rPr>
        <w:t>1</w:t>
      </w:r>
      <w:r w:rsidR="00CE7695" w:rsidRPr="00D81C44">
        <w:rPr>
          <w:rFonts w:asciiTheme="majorHAnsi" w:hAnsiTheme="majorHAnsi"/>
          <w:b/>
          <w:lang w:val="hr-HR"/>
        </w:rPr>
        <w:t xml:space="preserve">00.000,00 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0E326DEA" w14:textId="77777777" w:rsidR="00E264AB" w:rsidRPr="00D81C44" w:rsidRDefault="00E264AB" w:rsidP="00F27687">
      <w:pPr>
        <w:jc w:val="both"/>
        <w:rPr>
          <w:rFonts w:asciiTheme="majorHAnsi" w:hAnsiTheme="majorHAnsi"/>
          <w:lang w:val="hr-HR"/>
        </w:rPr>
      </w:pPr>
    </w:p>
    <w:p w14:paraId="3FAF56BE" w14:textId="77777777" w:rsidR="00D4009C" w:rsidRPr="00D81C44" w:rsidRDefault="00E264AB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</w:t>
      </w:r>
      <w:r w:rsidR="00633051" w:rsidRPr="00D81C44">
        <w:rPr>
          <w:rFonts w:asciiTheme="majorHAnsi" w:hAnsiTheme="majorHAnsi"/>
          <w:lang w:val="hr-HR"/>
        </w:rPr>
        <w:t xml:space="preserve">subvenciju komunalnom </w:t>
      </w:r>
      <w:proofErr w:type="spellStart"/>
      <w:r w:rsidR="00633051" w:rsidRPr="00D81C44">
        <w:rPr>
          <w:rFonts w:asciiTheme="majorHAnsi" w:hAnsiTheme="majorHAnsi"/>
          <w:lang w:val="hr-HR"/>
        </w:rPr>
        <w:t>poduzeći</w:t>
      </w:r>
      <w:proofErr w:type="spellEnd"/>
      <w:r w:rsidR="009926A9" w:rsidRPr="00D81C44">
        <w:rPr>
          <w:rFonts w:asciiTheme="majorHAnsi" w:hAnsiTheme="majorHAnsi"/>
          <w:lang w:val="hr-HR"/>
        </w:rPr>
        <w:t xml:space="preserve"> planirano je 1</w:t>
      </w:r>
      <w:r w:rsidRPr="00D81C44">
        <w:rPr>
          <w:rFonts w:asciiTheme="majorHAnsi" w:hAnsiTheme="majorHAnsi"/>
          <w:lang w:val="hr-HR"/>
        </w:rPr>
        <w:t xml:space="preserve">00.000,00 kuna financirano od </w:t>
      </w:r>
      <w:r w:rsidR="009926A9" w:rsidRPr="00D81C44">
        <w:rPr>
          <w:rFonts w:asciiTheme="majorHAnsi" w:hAnsiTheme="majorHAnsi"/>
          <w:lang w:val="hr-HR"/>
        </w:rPr>
        <w:t>primljenih zajmova</w:t>
      </w:r>
    </w:p>
    <w:p w14:paraId="449F7B5C" w14:textId="77777777" w:rsidR="00D4009C" w:rsidRPr="00D81C44" w:rsidRDefault="00D4009C" w:rsidP="00F27687">
      <w:pPr>
        <w:jc w:val="both"/>
        <w:rPr>
          <w:rFonts w:asciiTheme="majorHAnsi" w:hAnsiTheme="majorHAnsi"/>
          <w:lang w:val="hr-HR"/>
        </w:rPr>
      </w:pPr>
    </w:p>
    <w:p w14:paraId="354C4513" w14:textId="77777777" w:rsidR="00D4009C" w:rsidRPr="00D81C44" w:rsidRDefault="00E264AB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1003 Subvencija nerentabilnih</w:t>
      </w:r>
      <w:r w:rsidR="009926A9" w:rsidRPr="00D81C44">
        <w:rPr>
          <w:rFonts w:asciiTheme="majorHAnsi" w:hAnsiTheme="majorHAnsi"/>
          <w:b/>
          <w:lang w:val="hr-HR"/>
        </w:rPr>
        <w:t xml:space="preserve"> linija planirana u iznosu od </w:t>
      </w:r>
      <w:r w:rsidR="00CC583C" w:rsidRPr="00D81C44">
        <w:rPr>
          <w:rFonts w:asciiTheme="majorHAnsi" w:hAnsiTheme="majorHAnsi"/>
          <w:b/>
          <w:lang w:val="hr-HR"/>
        </w:rPr>
        <w:t>84</w:t>
      </w:r>
      <w:r w:rsidRPr="00D81C44">
        <w:rPr>
          <w:rFonts w:asciiTheme="majorHAnsi" w:hAnsiTheme="majorHAnsi"/>
          <w:b/>
          <w:lang w:val="hr-HR"/>
        </w:rPr>
        <w:t>.000,00 kuna</w:t>
      </w:r>
    </w:p>
    <w:p w14:paraId="4A02BCC6" w14:textId="77777777" w:rsidR="00E264AB" w:rsidRPr="00D81C44" w:rsidRDefault="00E264AB" w:rsidP="00F27687">
      <w:pPr>
        <w:jc w:val="both"/>
        <w:rPr>
          <w:rFonts w:asciiTheme="majorHAnsi" w:hAnsiTheme="majorHAnsi"/>
          <w:b/>
          <w:lang w:val="hr-HR"/>
        </w:rPr>
      </w:pPr>
    </w:p>
    <w:p w14:paraId="6610CDB8" w14:textId="77777777" w:rsidR="00E264AB" w:rsidRPr="00D81C44" w:rsidRDefault="00E264AB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subvencije autobusne linije</w:t>
      </w:r>
      <w:r w:rsidR="009926A9" w:rsidRPr="00D81C44">
        <w:rPr>
          <w:rFonts w:asciiTheme="majorHAnsi" w:hAnsiTheme="majorHAnsi"/>
          <w:lang w:val="hr-HR"/>
        </w:rPr>
        <w:t xml:space="preserve"> Gospić – Kosinj planirano je </w:t>
      </w:r>
      <w:r w:rsidR="00CC583C" w:rsidRPr="00D81C44">
        <w:rPr>
          <w:rFonts w:asciiTheme="majorHAnsi" w:hAnsiTheme="majorHAnsi"/>
          <w:lang w:val="hr-HR"/>
        </w:rPr>
        <w:t>84</w:t>
      </w:r>
      <w:r w:rsidRPr="00D81C44">
        <w:rPr>
          <w:rFonts w:asciiTheme="majorHAnsi" w:hAnsiTheme="majorHAnsi"/>
          <w:lang w:val="hr-HR"/>
        </w:rPr>
        <w:t xml:space="preserve">.000,00 kuna financirano od prihoda od imovine </w:t>
      </w:r>
    </w:p>
    <w:p w14:paraId="2DB10B39" w14:textId="77777777" w:rsidR="00E264AB" w:rsidRPr="00D81C44" w:rsidRDefault="00E264AB" w:rsidP="00F27687">
      <w:pPr>
        <w:jc w:val="both"/>
        <w:rPr>
          <w:rFonts w:asciiTheme="majorHAnsi" w:hAnsiTheme="majorHAnsi"/>
          <w:lang w:val="hr-HR"/>
        </w:rPr>
      </w:pPr>
    </w:p>
    <w:p w14:paraId="7C085B73" w14:textId="77777777" w:rsidR="00E264AB" w:rsidRPr="00D81C44" w:rsidRDefault="00E264AB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1004 Ostale subv</w:t>
      </w:r>
      <w:r w:rsidR="009926A9" w:rsidRPr="00D81C44">
        <w:rPr>
          <w:rFonts w:asciiTheme="majorHAnsi" w:hAnsiTheme="majorHAnsi"/>
          <w:b/>
          <w:lang w:val="hr-HR"/>
        </w:rPr>
        <w:t xml:space="preserve">encije planirane u iznosu od </w:t>
      </w:r>
      <w:r w:rsidR="00CC583C" w:rsidRPr="00D81C44">
        <w:rPr>
          <w:rFonts w:asciiTheme="majorHAnsi" w:hAnsiTheme="majorHAnsi"/>
          <w:b/>
          <w:lang w:val="hr-HR"/>
        </w:rPr>
        <w:t>258.</w:t>
      </w:r>
      <w:r w:rsidRPr="00D81C44">
        <w:rPr>
          <w:rFonts w:asciiTheme="majorHAnsi" w:hAnsiTheme="majorHAnsi"/>
          <w:b/>
          <w:lang w:val="hr-HR"/>
        </w:rPr>
        <w:t>000,00 kuna</w:t>
      </w:r>
    </w:p>
    <w:p w14:paraId="67A9517F" w14:textId="77777777" w:rsidR="00E264AB" w:rsidRPr="00D81C44" w:rsidRDefault="00E264AB" w:rsidP="00F27687">
      <w:pPr>
        <w:jc w:val="both"/>
        <w:rPr>
          <w:rFonts w:asciiTheme="majorHAnsi" w:hAnsiTheme="majorHAnsi"/>
          <w:lang w:val="hr-HR"/>
        </w:rPr>
      </w:pPr>
    </w:p>
    <w:p w14:paraId="65A865C1" w14:textId="77777777" w:rsidR="00E264AB" w:rsidRPr="00D81C44" w:rsidRDefault="00E264AB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subvencije prijevoza učenika planirano je 60.000,00 kuna financirano od prihoda od imovine </w:t>
      </w:r>
    </w:p>
    <w:p w14:paraId="0854772E" w14:textId="77777777" w:rsidR="00E264AB" w:rsidRPr="00D81C44" w:rsidRDefault="00E264AB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lastRenderedPageBreak/>
        <w:t xml:space="preserve">Za subvencije poljoprivrednicima – veterinarske usluge planirano je 40.000,00 kuna financirano od prihoda od imovine </w:t>
      </w:r>
    </w:p>
    <w:p w14:paraId="2B6CDFED" w14:textId="77777777" w:rsidR="00E264AB" w:rsidRPr="00D81C44" w:rsidRDefault="00E264AB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subvenciju prehrane u Osnovn</w:t>
      </w:r>
      <w:r w:rsidR="00CE7695" w:rsidRPr="00D81C44">
        <w:rPr>
          <w:rFonts w:asciiTheme="majorHAnsi" w:hAnsiTheme="majorHAnsi"/>
          <w:lang w:val="hr-HR"/>
        </w:rPr>
        <w:t xml:space="preserve">oj školi Perušić planirano je </w:t>
      </w:r>
      <w:r w:rsidR="00CC583C" w:rsidRPr="00D81C44">
        <w:rPr>
          <w:rFonts w:asciiTheme="majorHAnsi" w:hAnsiTheme="majorHAnsi"/>
          <w:lang w:val="hr-HR"/>
        </w:rPr>
        <w:t>40.</w:t>
      </w:r>
      <w:r w:rsidRPr="00D81C44">
        <w:rPr>
          <w:rFonts w:asciiTheme="majorHAnsi" w:hAnsiTheme="majorHAnsi"/>
          <w:lang w:val="hr-HR"/>
        </w:rPr>
        <w:t xml:space="preserve">000,00 kuna financirano od prihoda od </w:t>
      </w:r>
      <w:r w:rsidR="00CC583C" w:rsidRPr="00D81C44">
        <w:rPr>
          <w:rFonts w:asciiTheme="majorHAnsi" w:hAnsiTheme="majorHAnsi"/>
          <w:lang w:val="hr-HR"/>
        </w:rPr>
        <w:t>imovine</w:t>
      </w:r>
    </w:p>
    <w:p w14:paraId="0AD75421" w14:textId="77777777" w:rsidR="00E264AB" w:rsidRPr="00D81C44" w:rsidRDefault="00E264AB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subvenciju </w:t>
      </w:r>
      <w:r w:rsidR="004E3703" w:rsidRPr="00D81C44">
        <w:rPr>
          <w:rFonts w:asciiTheme="majorHAnsi" w:hAnsiTheme="majorHAnsi"/>
          <w:lang w:val="hr-HR"/>
        </w:rPr>
        <w:t>studentima</w:t>
      </w:r>
      <w:r w:rsidR="009926A9" w:rsidRPr="00D81C44">
        <w:rPr>
          <w:rFonts w:asciiTheme="majorHAnsi" w:hAnsiTheme="majorHAnsi"/>
          <w:lang w:val="hr-HR"/>
        </w:rPr>
        <w:t xml:space="preserve"> planirano je 4</w:t>
      </w:r>
      <w:r w:rsidRPr="00D81C44">
        <w:rPr>
          <w:rFonts w:asciiTheme="majorHAnsi" w:hAnsiTheme="majorHAnsi"/>
          <w:lang w:val="hr-HR"/>
        </w:rPr>
        <w:t xml:space="preserve">0.000,00 kuna financirano od prihoda od imovine </w:t>
      </w:r>
    </w:p>
    <w:p w14:paraId="01C31EFA" w14:textId="77777777" w:rsidR="00E264AB" w:rsidRPr="00D81C44" w:rsidRDefault="00E264AB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naknadu štete zbog elementarne nepogode planirano je 5.000,00 kuna financirano od prihoda od poreza </w:t>
      </w:r>
    </w:p>
    <w:p w14:paraId="35881E02" w14:textId="77777777" w:rsidR="00CC583C" w:rsidRPr="00D81C44" w:rsidRDefault="00CC583C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Subvenciju Domu zdravlja planirano je 20.000,00 kuna </w:t>
      </w:r>
      <w:r w:rsidR="00A73ADA" w:rsidRPr="00D81C44">
        <w:rPr>
          <w:rFonts w:asciiTheme="majorHAnsi" w:hAnsiTheme="majorHAnsi"/>
          <w:lang w:val="hr-HR"/>
        </w:rPr>
        <w:t>financirano od prihoda od imovine</w:t>
      </w:r>
    </w:p>
    <w:p w14:paraId="41F40D9E" w14:textId="77777777" w:rsidR="009C743D" w:rsidRPr="00D81C44" w:rsidRDefault="00A109DC" w:rsidP="00F27687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ostale subvencije planirano je </w:t>
      </w:r>
      <w:r w:rsidR="00A73ADA" w:rsidRPr="00D81C44">
        <w:rPr>
          <w:rFonts w:asciiTheme="majorHAnsi" w:hAnsiTheme="majorHAnsi"/>
          <w:lang w:val="hr-HR"/>
        </w:rPr>
        <w:t>5</w:t>
      </w:r>
      <w:r w:rsidRPr="00D81C44">
        <w:rPr>
          <w:rFonts w:asciiTheme="majorHAnsi" w:hAnsiTheme="majorHAnsi"/>
          <w:lang w:val="hr-HR"/>
        </w:rPr>
        <w:t>3.000,00 kuna</w:t>
      </w:r>
      <w:r w:rsidR="00A73ADA" w:rsidRPr="00D81C44">
        <w:rPr>
          <w:rFonts w:asciiTheme="majorHAnsi" w:hAnsiTheme="majorHAnsi"/>
          <w:lang w:val="hr-HR"/>
        </w:rPr>
        <w:t>, od toga; 50.000,00</w:t>
      </w:r>
      <w:r w:rsidRPr="00D81C44">
        <w:rPr>
          <w:rFonts w:asciiTheme="majorHAnsi" w:hAnsiTheme="majorHAnsi"/>
          <w:lang w:val="hr-HR"/>
        </w:rPr>
        <w:t xml:space="preserve"> financirano </w:t>
      </w:r>
      <w:r w:rsidR="00A73ADA" w:rsidRPr="00D81C44">
        <w:rPr>
          <w:rFonts w:asciiTheme="majorHAnsi" w:hAnsiTheme="majorHAnsi"/>
          <w:lang w:val="hr-HR"/>
        </w:rPr>
        <w:t xml:space="preserve">iz tekuće pomoći iz državnog proračuna za  Sufinanciranje priključka na vodovodnu mrežu i 3.000,00 kuna financirano od prihoda od imovine za program </w:t>
      </w:r>
      <w:proofErr w:type="spellStart"/>
      <w:r w:rsidR="00A73ADA" w:rsidRPr="00D81C44">
        <w:rPr>
          <w:rFonts w:asciiTheme="majorHAnsi" w:hAnsiTheme="majorHAnsi"/>
          <w:lang w:val="hr-HR"/>
        </w:rPr>
        <w:t>logopedskog</w:t>
      </w:r>
      <w:proofErr w:type="spellEnd"/>
      <w:r w:rsidR="00A73ADA" w:rsidRPr="00D81C44">
        <w:rPr>
          <w:rFonts w:asciiTheme="majorHAnsi" w:hAnsiTheme="majorHAnsi"/>
          <w:lang w:val="hr-HR"/>
        </w:rPr>
        <w:t xml:space="preserve"> tretmana</w:t>
      </w:r>
    </w:p>
    <w:p w14:paraId="4ABB3D8A" w14:textId="77777777" w:rsidR="00A109DC" w:rsidRPr="00D81C44" w:rsidRDefault="00A109DC" w:rsidP="00F27687">
      <w:pPr>
        <w:pStyle w:val="Odlomakpopisa"/>
        <w:jc w:val="both"/>
        <w:rPr>
          <w:rFonts w:asciiTheme="majorHAnsi" w:hAnsiTheme="majorHAnsi"/>
          <w:lang w:val="hr-HR"/>
        </w:rPr>
      </w:pPr>
    </w:p>
    <w:p w14:paraId="0C34BA7E" w14:textId="77777777" w:rsidR="009C743D" w:rsidRPr="00D81C44" w:rsidRDefault="009C743D" w:rsidP="00F27687">
      <w:pPr>
        <w:jc w:val="both"/>
        <w:rPr>
          <w:rFonts w:asciiTheme="majorHAnsi" w:hAnsiTheme="majorHAnsi"/>
          <w:b/>
          <w:lang w:val="hr-HR"/>
        </w:rPr>
      </w:pPr>
      <w:bookmarkStart w:id="0" w:name="_Hlk87954481"/>
      <w:r w:rsidRPr="00D81C44">
        <w:rPr>
          <w:rFonts w:asciiTheme="majorHAnsi" w:hAnsiTheme="majorHAnsi"/>
          <w:b/>
          <w:lang w:val="hr-HR"/>
        </w:rPr>
        <w:t>Program 1006 Subvencija kamata na kredite obrtnicima planirano u iznosu od 20.000,00 kuna</w:t>
      </w:r>
    </w:p>
    <w:bookmarkEnd w:id="0"/>
    <w:p w14:paraId="5DE321B4" w14:textId="77777777" w:rsidR="009C743D" w:rsidRPr="00D81C44" w:rsidRDefault="009C743D" w:rsidP="00F27687">
      <w:pPr>
        <w:jc w:val="both"/>
        <w:rPr>
          <w:rFonts w:asciiTheme="majorHAnsi" w:hAnsiTheme="majorHAnsi"/>
          <w:lang w:val="hr-HR"/>
        </w:rPr>
      </w:pPr>
    </w:p>
    <w:p w14:paraId="6D90DD7D" w14:textId="77777777" w:rsidR="009C743D" w:rsidRPr="00D81C44" w:rsidRDefault="009C743D" w:rsidP="00F27687">
      <w:p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subvencije kamata obrtnicima planirano je 20.000,00 kuna financirano od prihoda od imovine za subvencije </w:t>
      </w:r>
      <w:r w:rsidR="009B7571" w:rsidRPr="00D81C44">
        <w:rPr>
          <w:rFonts w:asciiTheme="majorHAnsi" w:hAnsiTheme="majorHAnsi"/>
          <w:lang w:val="hr-HR"/>
        </w:rPr>
        <w:t>kamate kreditima</w:t>
      </w:r>
    </w:p>
    <w:p w14:paraId="698E0236" w14:textId="77777777" w:rsidR="00AE57E7" w:rsidRPr="00D81C44" w:rsidRDefault="00AE57E7" w:rsidP="00F27687">
      <w:pPr>
        <w:spacing w:after="100" w:afterAutospacing="1"/>
        <w:jc w:val="both"/>
        <w:rPr>
          <w:rFonts w:asciiTheme="majorHAnsi" w:hAnsiTheme="majorHAnsi"/>
          <w:lang w:val="hr-HR"/>
        </w:rPr>
      </w:pPr>
    </w:p>
    <w:p w14:paraId="07F7D0ED" w14:textId="77777777" w:rsidR="009B7571" w:rsidRPr="00D81C44" w:rsidRDefault="009B7571" w:rsidP="00F27687">
      <w:pPr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1002Održavanje imovine  planirano u iznosu od 250.000,00 kuna</w:t>
      </w:r>
    </w:p>
    <w:p w14:paraId="4916B883" w14:textId="77777777" w:rsidR="009B7571" w:rsidRPr="00D81C44" w:rsidRDefault="009B7571" w:rsidP="00F27687">
      <w:p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održavanje građevina u vlasništvu i suvlasništvu općine planirano je 250.000,00 kuna financirano od komunalne naknade za kotlovnicu u zgradi općine</w:t>
      </w:r>
    </w:p>
    <w:p w14:paraId="07B15E13" w14:textId="77777777" w:rsidR="009C743D" w:rsidRPr="00D81C44" w:rsidRDefault="009C743D" w:rsidP="00F27687">
      <w:pPr>
        <w:spacing w:after="100" w:afterAutospacing="1"/>
        <w:jc w:val="both"/>
        <w:rPr>
          <w:rFonts w:asciiTheme="majorHAnsi" w:hAnsiTheme="majorHAnsi"/>
          <w:b/>
          <w:sz w:val="26"/>
          <w:szCs w:val="26"/>
          <w:lang w:val="hr-HR"/>
        </w:rPr>
      </w:pPr>
      <w:r w:rsidRPr="00D81C44">
        <w:rPr>
          <w:rFonts w:asciiTheme="majorHAnsi" w:hAnsiTheme="majorHAnsi"/>
          <w:b/>
          <w:sz w:val="26"/>
          <w:szCs w:val="26"/>
          <w:lang w:val="hr-HR"/>
        </w:rPr>
        <w:t xml:space="preserve">DRUŠTVENE DJELATNOSTI </w:t>
      </w:r>
    </w:p>
    <w:p w14:paraId="3A72A245" w14:textId="77777777" w:rsidR="009C743D" w:rsidRPr="00D81C44" w:rsidRDefault="009C4393" w:rsidP="00F27687">
      <w:pPr>
        <w:spacing w:after="100" w:afterAutospacing="1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PRORAČUNSKI KORISNIK JAVNA USTANOVA PEĆINSKI PARK GRABOVAČA PLANIRANO U IZNOSU OD </w:t>
      </w:r>
      <w:r w:rsidR="00A9313B" w:rsidRPr="00D81C44">
        <w:rPr>
          <w:rFonts w:asciiTheme="majorHAnsi" w:hAnsiTheme="majorHAnsi"/>
          <w:b/>
          <w:lang w:val="hr-HR"/>
        </w:rPr>
        <w:t>1.700.400</w:t>
      </w:r>
      <w:r w:rsidR="00467CF7" w:rsidRPr="00D81C44">
        <w:rPr>
          <w:rFonts w:asciiTheme="majorHAnsi" w:hAnsiTheme="majorHAnsi"/>
          <w:b/>
          <w:lang w:val="hr-HR"/>
        </w:rPr>
        <w:t xml:space="preserve">,00 </w:t>
      </w:r>
      <w:r w:rsidRPr="00D81C44">
        <w:rPr>
          <w:rFonts w:asciiTheme="majorHAnsi" w:hAnsiTheme="majorHAnsi"/>
          <w:b/>
          <w:lang w:val="hr-HR"/>
        </w:rPr>
        <w:t>KUNA</w:t>
      </w:r>
    </w:p>
    <w:p w14:paraId="5AC800B7" w14:textId="77777777" w:rsidR="009C4393" w:rsidRPr="00D81C44" w:rsidRDefault="009C4393" w:rsidP="00F27687">
      <w:pPr>
        <w:spacing w:after="100" w:afterAutospacing="1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Program 1004 Javna ustanova Pećinski park Grabovača planirano u izn</w:t>
      </w:r>
      <w:r w:rsidR="005F507D" w:rsidRPr="00D81C44">
        <w:rPr>
          <w:rFonts w:asciiTheme="majorHAnsi" w:hAnsiTheme="majorHAnsi"/>
          <w:b/>
          <w:lang w:val="hr-HR"/>
        </w:rPr>
        <w:t xml:space="preserve">osu od </w:t>
      </w:r>
      <w:r w:rsidR="00A9313B" w:rsidRPr="00D81C44">
        <w:rPr>
          <w:rFonts w:asciiTheme="majorHAnsi" w:hAnsiTheme="majorHAnsi"/>
          <w:b/>
          <w:lang w:val="hr-HR"/>
        </w:rPr>
        <w:t>1.700.400,00 kuna</w:t>
      </w:r>
    </w:p>
    <w:p w14:paraId="45D0498B" w14:textId="77777777" w:rsidR="004E3703" w:rsidRPr="00D81C44" w:rsidRDefault="009C4393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Grabovača – rashodi za zap</w:t>
      </w:r>
      <w:r w:rsidR="004E3703" w:rsidRPr="00D81C44">
        <w:rPr>
          <w:rFonts w:asciiTheme="majorHAnsi" w:hAnsiTheme="majorHAnsi"/>
          <w:lang w:val="hr-HR"/>
        </w:rPr>
        <w:t xml:space="preserve">oslene planirano u iznosu od </w:t>
      </w:r>
      <w:r w:rsidR="00036E14" w:rsidRPr="00D81C44">
        <w:rPr>
          <w:rFonts w:asciiTheme="majorHAnsi" w:hAnsiTheme="majorHAnsi"/>
          <w:lang w:val="hr-HR"/>
        </w:rPr>
        <w:t>686.700</w:t>
      </w:r>
      <w:r w:rsidR="00467CF7" w:rsidRPr="00D81C44">
        <w:rPr>
          <w:rFonts w:asciiTheme="majorHAnsi" w:hAnsiTheme="majorHAnsi"/>
          <w:lang w:val="hr-HR"/>
        </w:rPr>
        <w:t xml:space="preserve">,00 </w:t>
      </w:r>
      <w:r w:rsidR="004E3703" w:rsidRPr="00D81C44">
        <w:rPr>
          <w:rFonts w:asciiTheme="majorHAnsi" w:hAnsiTheme="majorHAnsi"/>
          <w:lang w:val="hr-HR"/>
        </w:rPr>
        <w:t xml:space="preserve">kuna, od toga </w:t>
      </w:r>
    </w:p>
    <w:p w14:paraId="62A223E6" w14:textId="77777777" w:rsidR="004E3703" w:rsidRPr="00D81C44" w:rsidRDefault="00036E14" w:rsidP="00F27687">
      <w:pPr>
        <w:pStyle w:val="Odlomakpopisa"/>
        <w:numPr>
          <w:ilvl w:val="0"/>
          <w:numId w:val="17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573.300,00 kuna </w:t>
      </w:r>
      <w:r w:rsidR="004E3703" w:rsidRPr="00D81C44">
        <w:rPr>
          <w:rFonts w:asciiTheme="majorHAnsi" w:hAnsiTheme="majorHAnsi"/>
          <w:lang w:val="hr-HR"/>
        </w:rPr>
        <w:t xml:space="preserve">financirano od prihoda od poreza, od toga </w:t>
      </w:r>
      <w:r w:rsidRPr="00D81C44">
        <w:rPr>
          <w:rFonts w:asciiTheme="majorHAnsi" w:hAnsiTheme="majorHAnsi"/>
          <w:lang w:val="hr-HR"/>
        </w:rPr>
        <w:t>364.000,00 kuna za plaće za zaposlene, 23.300,00 kuna za dnevne obroke, 168.000,00 kuna za doprinose na plaću i 18.000,00 kuna za naknade za prijevoz na posao i s posla</w:t>
      </w:r>
    </w:p>
    <w:p w14:paraId="0148168F" w14:textId="77777777" w:rsidR="004E3703" w:rsidRPr="00D81C44" w:rsidRDefault="00A109DC" w:rsidP="00F27687">
      <w:pPr>
        <w:pStyle w:val="Odlomakpopisa"/>
        <w:numPr>
          <w:ilvl w:val="0"/>
          <w:numId w:val="17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113.4</w:t>
      </w:r>
      <w:r w:rsidR="00467CF7" w:rsidRPr="00D81C44">
        <w:rPr>
          <w:rFonts w:asciiTheme="majorHAnsi" w:hAnsiTheme="majorHAnsi"/>
          <w:lang w:val="hr-HR"/>
        </w:rPr>
        <w:t xml:space="preserve">00,00 </w:t>
      </w:r>
      <w:r w:rsidR="004E3703" w:rsidRPr="00D81C44">
        <w:rPr>
          <w:rFonts w:asciiTheme="majorHAnsi" w:hAnsiTheme="majorHAnsi"/>
          <w:lang w:val="hr-HR"/>
        </w:rPr>
        <w:t>kuna financirano od vlastitih p</w:t>
      </w:r>
      <w:r w:rsidR="00467CF7" w:rsidRPr="00D81C44">
        <w:rPr>
          <w:rFonts w:asciiTheme="majorHAnsi" w:hAnsiTheme="majorHAnsi"/>
          <w:lang w:val="hr-HR"/>
        </w:rPr>
        <w:t xml:space="preserve">rihoda od toga plaće </w:t>
      </w:r>
      <w:r w:rsidR="00036E14" w:rsidRPr="00D81C44">
        <w:rPr>
          <w:rFonts w:asciiTheme="majorHAnsi" w:hAnsiTheme="majorHAnsi"/>
          <w:lang w:val="hr-HR"/>
        </w:rPr>
        <w:t>66.000,00 kuna, dnevni obroci-vlastiti 5.000,00 kuna, doprinosi za plaće 31.000,00 kuna, naknade za prijevoz na posao  i s posla 4.400,00 kuna i naknada za rad članova Upravnog Vijeća 7.000,00 kuna</w:t>
      </w:r>
    </w:p>
    <w:p w14:paraId="459623EC" w14:textId="77777777" w:rsidR="009C4393" w:rsidRPr="00D81C44" w:rsidRDefault="009C4393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– reg</w:t>
      </w:r>
      <w:r w:rsidR="00ED0B16" w:rsidRPr="00D81C44">
        <w:rPr>
          <w:rFonts w:asciiTheme="majorHAnsi" w:hAnsiTheme="majorHAnsi"/>
          <w:lang w:val="hr-HR"/>
        </w:rPr>
        <w:t>r</w:t>
      </w:r>
      <w:r w:rsidR="00A109DC" w:rsidRPr="00D81C44">
        <w:rPr>
          <w:rFonts w:asciiTheme="majorHAnsi" w:hAnsiTheme="majorHAnsi"/>
          <w:lang w:val="hr-HR"/>
        </w:rPr>
        <w:t xml:space="preserve">es, dar za djecu planirano je </w:t>
      </w:r>
      <w:r w:rsidR="00036E14" w:rsidRPr="00D81C44">
        <w:rPr>
          <w:rFonts w:asciiTheme="majorHAnsi" w:hAnsiTheme="majorHAnsi"/>
          <w:lang w:val="hr-HR"/>
        </w:rPr>
        <w:t>18.500</w:t>
      </w:r>
      <w:r w:rsidRPr="00D81C44">
        <w:rPr>
          <w:rFonts w:asciiTheme="majorHAnsi" w:hAnsiTheme="majorHAnsi"/>
          <w:lang w:val="hr-HR"/>
        </w:rPr>
        <w:t>,00 kuna financirano od vlastitih prihoda – JU PP GRABOVAČA za ostale rashode za zaposlene</w:t>
      </w:r>
    </w:p>
    <w:p w14:paraId="2BECE283" w14:textId="77777777" w:rsidR="009C4393" w:rsidRPr="00D81C44" w:rsidRDefault="009C4393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Grabovača   - službena p</w:t>
      </w:r>
      <w:r w:rsidR="00467CF7" w:rsidRPr="00D81C44">
        <w:rPr>
          <w:rFonts w:asciiTheme="majorHAnsi" w:hAnsiTheme="majorHAnsi"/>
          <w:lang w:val="hr-HR"/>
        </w:rPr>
        <w:t xml:space="preserve">utovanja planirano u iznosu od </w:t>
      </w:r>
      <w:r w:rsidR="00F84A70" w:rsidRPr="00D81C44">
        <w:rPr>
          <w:rFonts w:asciiTheme="majorHAnsi" w:hAnsiTheme="majorHAnsi"/>
          <w:lang w:val="hr-HR"/>
        </w:rPr>
        <w:t>6</w:t>
      </w:r>
      <w:r w:rsidR="007F7C7A" w:rsidRPr="00D81C44">
        <w:rPr>
          <w:rFonts w:asciiTheme="majorHAnsi" w:hAnsiTheme="majorHAnsi"/>
          <w:lang w:val="hr-HR"/>
        </w:rPr>
        <w:t xml:space="preserve">.000,00 </w:t>
      </w:r>
      <w:proofErr w:type="spellStart"/>
      <w:r w:rsidR="007F7C7A" w:rsidRPr="00D81C44">
        <w:rPr>
          <w:rFonts w:asciiTheme="majorHAnsi" w:hAnsiTheme="majorHAnsi"/>
          <w:lang w:val="hr-HR"/>
        </w:rPr>
        <w:t>kuna,od</w:t>
      </w:r>
      <w:proofErr w:type="spellEnd"/>
      <w:r w:rsidR="007F7C7A" w:rsidRPr="00D81C44">
        <w:rPr>
          <w:rFonts w:asciiTheme="majorHAnsi" w:hAnsiTheme="majorHAnsi"/>
          <w:lang w:val="hr-HR"/>
        </w:rPr>
        <w:t xml:space="preserve"> toga 1.5</w:t>
      </w:r>
      <w:r w:rsidRPr="00D81C44">
        <w:rPr>
          <w:rFonts w:asciiTheme="majorHAnsi" w:hAnsiTheme="majorHAnsi"/>
          <w:lang w:val="hr-HR"/>
        </w:rPr>
        <w:t>00,00 kuna f</w:t>
      </w:r>
      <w:r w:rsidR="00ED0B16" w:rsidRPr="00D81C44">
        <w:rPr>
          <w:rFonts w:asciiTheme="majorHAnsi" w:hAnsiTheme="majorHAnsi"/>
          <w:lang w:val="hr-HR"/>
        </w:rPr>
        <w:t>inancirano od prihoda od poreza</w:t>
      </w:r>
      <w:r w:rsidRPr="00D81C44">
        <w:rPr>
          <w:rFonts w:asciiTheme="majorHAnsi" w:hAnsiTheme="majorHAnsi"/>
          <w:lang w:val="hr-HR"/>
        </w:rPr>
        <w:t xml:space="preserve"> za </w:t>
      </w:r>
      <w:r w:rsidR="00DB5D9D" w:rsidRPr="00D81C44">
        <w:rPr>
          <w:rFonts w:asciiTheme="majorHAnsi" w:hAnsiTheme="majorHAnsi"/>
          <w:lang w:val="hr-HR"/>
        </w:rPr>
        <w:t>trošak autoputa</w:t>
      </w:r>
      <w:r w:rsidR="0059427D" w:rsidRPr="00D81C44">
        <w:rPr>
          <w:rFonts w:asciiTheme="majorHAnsi" w:hAnsiTheme="majorHAnsi"/>
          <w:lang w:val="hr-HR"/>
        </w:rPr>
        <w:t xml:space="preserve"> i 4</w:t>
      </w:r>
      <w:r w:rsidR="007F7C7A" w:rsidRPr="00D81C44">
        <w:rPr>
          <w:rFonts w:asciiTheme="majorHAnsi" w:hAnsiTheme="majorHAnsi"/>
          <w:lang w:val="hr-HR"/>
        </w:rPr>
        <w:t>.5</w:t>
      </w:r>
      <w:r w:rsidRPr="00D81C44">
        <w:rPr>
          <w:rFonts w:asciiTheme="majorHAnsi" w:hAnsiTheme="majorHAnsi"/>
          <w:lang w:val="hr-HR"/>
        </w:rPr>
        <w:t xml:space="preserve">00,00 kuna financirano od vlastitih prihoda – JU PP GRABOVAČA </w:t>
      </w:r>
      <w:r w:rsidR="00DB5D9D" w:rsidRPr="00D81C44">
        <w:rPr>
          <w:rFonts w:asciiTheme="majorHAnsi" w:hAnsiTheme="majorHAnsi"/>
          <w:lang w:val="hr-HR"/>
        </w:rPr>
        <w:t xml:space="preserve">; 1.500,00 </w:t>
      </w:r>
      <w:r w:rsidR="00DB5D9D" w:rsidRPr="00D81C44">
        <w:rPr>
          <w:rFonts w:asciiTheme="majorHAnsi" w:hAnsiTheme="majorHAnsi"/>
          <w:lang w:val="hr-HR"/>
        </w:rPr>
        <w:lastRenderedPageBreak/>
        <w:t>kuna za dnevnice za službeni put u zemlji i 3.000,00 kuna za naknade za korištenje privatnog automobila u službene svrhe</w:t>
      </w:r>
    </w:p>
    <w:p w14:paraId="39BA8F5C" w14:textId="77777777" w:rsidR="009C4393" w:rsidRPr="00D81C44" w:rsidRDefault="009C4393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Pećinski park Grabovača – edukacija, str. Usavršavanje planirano u iznosu od 4.000,00 kuna financirano od vlastitih prihoda  </w:t>
      </w:r>
    </w:p>
    <w:p w14:paraId="451A991C" w14:textId="77777777" w:rsidR="00E309FB" w:rsidRPr="00D81C44" w:rsidRDefault="00E309FB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Grabovača . uredski materijal i ostali materijalni r</w:t>
      </w:r>
      <w:r w:rsidR="007F7C7A" w:rsidRPr="00D81C44">
        <w:rPr>
          <w:rFonts w:asciiTheme="majorHAnsi" w:hAnsiTheme="majorHAnsi"/>
          <w:lang w:val="hr-HR"/>
        </w:rPr>
        <w:t>ashodi planirano u iznosu od 10.</w:t>
      </w:r>
      <w:r w:rsidR="0059427D" w:rsidRPr="00D81C44">
        <w:rPr>
          <w:rFonts w:asciiTheme="majorHAnsi" w:hAnsiTheme="majorHAnsi"/>
          <w:lang w:val="hr-HR"/>
        </w:rPr>
        <w:t xml:space="preserve">000,00 kuna, od toga 5.000,00 kuna financirano od prihoda od poreza i 5.000,00 kuna financirano od vlastitih prihoda – JU PP Grabovača za rashode za </w:t>
      </w:r>
      <w:r w:rsidR="00DB5D9D" w:rsidRPr="00D81C44">
        <w:rPr>
          <w:rFonts w:asciiTheme="majorHAnsi" w:hAnsiTheme="majorHAnsi"/>
          <w:lang w:val="hr-HR"/>
        </w:rPr>
        <w:t>uredski materijal</w:t>
      </w:r>
    </w:p>
    <w:p w14:paraId="28709519" w14:textId="77777777" w:rsidR="00E309FB" w:rsidRPr="00D81C44" w:rsidRDefault="00E309FB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Grabovača – e</w:t>
      </w:r>
      <w:r w:rsidR="007F7C7A" w:rsidRPr="00D81C44">
        <w:rPr>
          <w:rFonts w:asciiTheme="majorHAnsi" w:hAnsiTheme="majorHAnsi"/>
          <w:lang w:val="hr-HR"/>
        </w:rPr>
        <w:t>nergija planirano u iznosu od 5.00</w:t>
      </w:r>
      <w:r w:rsidRPr="00D81C44">
        <w:rPr>
          <w:rFonts w:asciiTheme="majorHAnsi" w:hAnsiTheme="majorHAnsi"/>
          <w:lang w:val="hr-HR"/>
        </w:rPr>
        <w:t xml:space="preserve">0,00 kuna financirano od vlastitih prihoda – JU PP GRABOVAČA za rashode za </w:t>
      </w:r>
      <w:r w:rsidR="00DB5D9D" w:rsidRPr="00D81C44">
        <w:rPr>
          <w:rFonts w:asciiTheme="majorHAnsi" w:hAnsiTheme="majorHAnsi"/>
          <w:lang w:val="hr-HR"/>
        </w:rPr>
        <w:t>lož ulje</w:t>
      </w:r>
    </w:p>
    <w:p w14:paraId="0214B654" w14:textId="77777777" w:rsidR="00E309FB" w:rsidRPr="00D81C44" w:rsidRDefault="00E309FB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Pećinski park – materijal i sredstva za tekuće i investicijsko održavanje planirano u iznosu od </w:t>
      </w:r>
      <w:r w:rsidR="00DB5D9D" w:rsidRPr="00D81C44">
        <w:rPr>
          <w:rFonts w:asciiTheme="majorHAnsi" w:hAnsiTheme="majorHAnsi"/>
          <w:lang w:val="hr-HR"/>
        </w:rPr>
        <w:t>80</w:t>
      </w:r>
      <w:r w:rsidR="0059427D" w:rsidRPr="00D81C44">
        <w:rPr>
          <w:rFonts w:asciiTheme="majorHAnsi" w:hAnsiTheme="majorHAnsi"/>
          <w:lang w:val="hr-HR"/>
        </w:rPr>
        <w:t>.0</w:t>
      </w:r>
      <w:r w:rsidR="00F364E9" w:rsidRPr="00D81C44">
        <w:rPr>
          <w:rFonts w:asciiTheme="majorHAnsi" w:hAnsiTheme="majorHAnsi"/>
          <w:lang w:val="hr-HR"/>
        </w:rPr>
        <w:t>00,00 kuna, od toga</w:t>
      </w:r>
    </w:p>
    <w:p w14:paraId="6FA36A9C" w14:textId="77777777" w:rsidR="00ED0B16" w:rsidRPr="00D81C44" w:rsidRDefault="0059427D" w:rsidP="00F27687">
      <w:pPr>
        <w:pStyle w:val="Odlomakpopisa"/>
        <w:numPr>
          <w:ilvl w:val="0"/>
          <w:numId w:val="1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9.0</w:t>
      </w:r>
      <w:r w:rsidR="00ED0B16" w:rsidRPr="00D81C44">
        <w:rPr>
          <w:rFonts w:asciiTheme="majorHAnsi" w:hAnsiTheme="majorHAnsi"/>
          <w:lang w:val="hr-HR"/>
        </w:rPr>
        <w:t xml:space="preserve">00,00 kuna financirano od prihoda od poreza </w:t>
      </w:r>
      <w:r w:rsidR="00DB5D9D" w:rsidRPr="00D81C44">
        <w:rPr>
          <w:rFonts w:asciiTheme="majorHAnsi" w:hAnsiTheme="majorHAnsi"/>
          <w:lang w:val="hr-HR"/>
        </w:rPr>
        <w:t>: 4.000,00 kuna za materijal i sredstva za čišćenje i održavanje i 5.000,00 kuna za ostali materijal</w:t>
      </w:r>
    </w:p>
    <w:p w14:paraId="6B3DE86B" w14:textId="77777777" w:rsidR="00ED0B16" w:rsidRPr="00D81C44" w:rsidRDefault="0059427D" w:rsidP="00F27687">
      <w:pPr>
        <w:pStyle w:val="Odlomakpopisa"/>
        <w:numPr>
          <w:ilvl w:val="0"/>
          <w:numId w:val="1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2</w:t>
      </w:r>
      <w:r w:rsidR="00DB5D9D" w:rsidRPr="00D81C44">
        <w:rPr>
          <w:rFonts w:asciiTheme="majorHAnsi" w:hAnsiTheme="majorHAnsi"/>
          <w:lang w:val="hr-HR"/>
        </w:rPr>
        <w:t>6</w:t>
      </w:r>
      <w:r w:rsidR="00ED0B16" w:rsidRPr="00D81C44">
        <w:rPr>
          <w:rFonts w:asciiTheme="majorHAnsi" w:hAnsiTheme="majorHAnsi"/>
          <w:lang w:val="hr-HR"/>
        </w:rPr>
        <w:t xml:space="preserve">.000,00 kuna financirano od tekuće pomoći unutar općeg proračuna </w:t>
      </w:r>
      <w:r w:rsidR="00DB5D9D" w:rsidRPr="00D81C44">
        <w:rPr>
          <w:rFonts w:asciiTheme="majorHAnsi" w:hAnsiTheme="majorHAnsi"/>
          <w:lang w:val="hr-HR"/>
        </w:rPr>
        <w:t xml:space="preserve">-JU PP </w:t>
      </w:r>
      <w:proofErr w:type="spellStart"/>
      <w:r w:rsidR="00DB5D9D" w:rsidRPr="00D81C44">
        <w:rPr>
          <w:rFonts w:asciiTheme="majorHAnsi" w:hAnsiTheme="majorHAnsi"/>
          <w:lang w:val="hr-HR"/>
        </w:rPr>
        <w:t>Grabovača</w:t>
      </w:r>
      <w:r w:rsidR="003C3F60" w:rsidRPr="00D81C44">
        <w:rPr>
          <w:rFonts w:asciiTheme="majorHAnsi" w:hAnsiTheme="majorHAnsi"/>
          <w:lang w:val="hr-HR"/>
        </w:rPr>
        <w:t>za</w:t>
      </w:r>
      <w:proofErr w:type="spellEnd"/>
      <w:r w:rsidR="003C3F60" w:rsidRPr="00D81C44">
        <w:rPr>
          <w:rFonts w:asciiTheme="majorHAnsi" w:hAnsiTheme="majorHAnsi"/>
          <w:lang w:val="hr-HR"/>
        </w:rPr>
        <w:t xml:space="preserve"> materijal i sredstva za održavanje</w:t>
      </w:r>
    </w:p>
    <w:p w14:paraId="410A4A7B" w14:textId="77777777" w:rsidR="00ED0B16" w:rsidRPr="00D81C44" w:rsidRDefault="003C3F60" w:rsidP="00F27687">
      <w:pPr>
        <w:pStyle w:val="Odlomakpopisa"/>
        <w:numPr>
          <w:ilvl w:val="0"/>
          <w:numId w:val="1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45</w:t>
      </w:r>
      <w:r w:rsidR="00ED0B16" w:rsidRPr="00D81C44">
        <w:rPr>
          <w:rFonts w:asciiTheme="majorHAnsi" w:hAnsiTheme="majorHAnsi"/>
          <w:lang w:val="hr-HR"/>
        </w:rPr>
        <w:t xml:space="preserve">.000,00 kuna financirano od vlastitih prihoda </w:t>
      </w:r>
      <w:r w:rsidRPr="00D81C44">
        <w:rPr>
          <w:rFonts w:asciiTheme="majorHAnsi" w:hAnsiTheme="majorHAnsi"/>
          <w:lang w:val="hr-HR"/>
        </w:rPr>
        <w:t xml:space="preserve">JU PP </w:t>
      </w:r>
      <w:proofErr w:type="spellStart"/>
      <w:r w:rsidRPr="00D81C44">
        <w:rPr>
          <w:rFonts w:asciiTheme="majorHAnsi" w:hAnsiTheme="majorHAnsi"/>
          <w:lang w:val="hr-HR"/>
        </w:rPr>
        <w:t>Grabovača</w:t>
      </w:r>
      <w:r w:rsidR="00ED0B16" w:rsidRPr="00D81C44">
        <w:rPr>
          <w:rFonts w:asciiTheme="majorHAnsi" w:hAnsiTheme="majorHAnsi"/>
          <w:lang w:val="hr-HR"/>
        </w:rPr>
        <w:t>za</w:t>
      </w:r>
      <w:proofErr w:type="spellEnd"/>
      <w:r w:rsidR="00ED0B16" w:rsidRPr="00D81C44">
        <w:rPr>
          <w:rFonts w:asciiTheme="majorHAnsi" w:hAnsiTheme="majorHAnsi"/>
          <w:lang w:val="hr-HR"/>
        </w:rPr>
        <w:t xml:space="preserve"> </w:t>
      </w:r>
      <w:r w:rsidRPr="00D81C44">
        <w:rPr>
          <w:rFonts w:asciiTheme="majorHAnsi" w:hAnsiTheme="majorHAnsi"/>
          <w:lang w:val="hr-HR"/>
        </w:rPr>
        <w:t xml:space="preserve">: ostali materijal i dijelovi za tekuće i investicijsko </w:t>
      </w:r>
      <w:proofErr w:type="spellStart"/>
      <w:r w:rsidRPr="00D81C44">
        <w:rPr>
          <w:rFonts w:asciiTheme="majorHAnsi" w:hAnsiTheme="majorHAnsi"/>
          <w:lang w:val="hr-HR"/>
        </w:rPr>
        <w:t>održavnje</w:t>
      </w:r>
      <w:proofErr w:type="spellEnd"/>
      <w:r w:rsidRPr="00D81C44">
        <w:rPr>
          <w:rFonts w:asciiTheme="majorHAnsi" w:hAnsiTheme="majorHAnsi"/>
          <w:lang w:val="hr-HR"/>
        </w:rPr>
        <w:t>-VLASTITI 35.000,00 kuna i za Službena, radna i zaštitna odjeća i obuća 10.000,00 kuna</w:t>
      </w:r>
    </w:p>
    <w:p w14:paraId="42D82308" w14:textId="77777777" w:rsidR="00F364E9" w:rsidRPr="00D81C44" w:rsidRDefault="00F364E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– usluge telefona</w:t>
      </w:r>
      <w:r w:rsidR="00B9510A" w:rsidRPr="00D81C44">
        <w:rPr>
          <w:rFonts w:asciiTheme="majorHAnsi" w:hAnsiTheme="majorHAnsi"/>
          <w:lang w:val="hr-HR"/>
        </w:rPr>
        <w:t xml:space="preserve">, prijevoza i pošte planirano u iznosu od </w:t>
      </w:r>
      <w:r w:rsidR="003D691A" w:rsidRPr="00D81C44">
        <w:rPr>
          <w:rFonts w:asciiTheme="majorHAnsi" w:hAnsiTheme="majorHAnsi"/>
          <w:lang w:val="hr-HR"/>
        </w:rPr>
        <w:t xml:space="preserve"> 2</w:t>
      </w:r>
      <w:r w:rsidR="003C3F60" w:rsidRPr="00D81C44">
        <w:rPr>
          <w:rFonts w:asciiTheme="majorHAnsi" w:hAnsiTheme="majorHAnsi"/>
          <w:lang w:val="hr-HR"/>
        </w:rPr>
        <w:t>9</w:t>
      </w:r>
      <w:r w:rsidRPr="00D81C44">
        <w:rPr>
          <w:rFonts w:asciiTheme="majorHAnsi" w:hAnsiTheme="majorHAnsi"/>
          <w:lang w:val="hr-HR"/>
        </w:rPr>
        <w:t xml:space="preserve">.000,00 kuna financirano od prihoda od </w:t>
      </w:r>
      <w:r w:rsidR="00ED0B16" w:rsidRPr="00D81C44">
        <w:rPr>
          <w:rFonts w:asciiTheme="majorHAnsi" w:hAnsiTheme="majorHAnsi"/>
          <w:lang w:val="hr-HR"/>
        </w:rPr>
        <w:t>poreza</w:t>
      </w:r>
      <w:r w:rsidRPr="00D81C44">
        <w:rPr>
          <w:rFonts w:asciiTheme="majorHAnsi" w:hAnsiTheme="majorHAnsi"/>
          <w:lang w:val="hr-HR"/>
        </w:rPr>
        <w:t xml:space="preserve"> za rashode za usluge</w:t>
      </w:r>
    </w:p>
    <w:p w14:paraId="78C4B548" w14:textId="77777777" w:rsidR="003C3F60" w:rsidRPr="00D81C44" w:rsidRDefault="003C3F60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usluge platnog prometa planirano u iznosu od 3.000,00 kuna financirano od vlastitih prihoda-JU PP Grabovača za usluge banaka</w:t>
      </w:r>
    </w:p>
    <w:p w14:paraId="2D6B8105" w14:textId="77777777" w:rsidR="00F364E9" w:rsidRPr="00D81C44" w:rsidRDefault="00F364E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</w:t>
      </w:r>
      <w:r w:rsidR="00B9510A" w:rsidRPr="00D81C44">
        <w:rPr>
          <w:rFonts w:asciiTheme="majorHAnsi" w:hAnsiTheme="majorHAnsi"/>
          <w:lang w:val="hr-HR"/>
        </w:rPr>
        <w:t>ki park – promocija planirano u iznosu od</w:t>
      </w:r>
      <w:r w:rsidR="003D691A" w:rsidRPr="00D81C44">
        <w:rPr>
          <w:rFonts w:asciiTheme="majorHAnsi" w:hAnsiTheme="majorHAnsi"/>
          <w:lang w:val="hr-HR"/>
        </w:rPr>
        <w:t xml:space="preserve"> 65</w:t>
      </w:r>
      <w:r w:rsidRPr="00D81C44">
        <w:rPr>
          <w:rFonts w:asciiTheme="majorHAnsi" w:hAnsiTheme="majorHAnsi"/>
          <w:lang w:val="hr-HR"/>
        </w:rPr>
        <w:t>.000,00 kuna</w:t>
      </w:r>
      <w:r w:rsidR="007F7C7A" w:rsidRPr="00D81C44">
        <w:rPr>
          <w:rFonts w:asciiTheme="majorHAnsi" w:hAnsiTheme="majorHAnsi"/>
          <w:lang w:val="hr-HR"/>
        </w:rPr>
        <w:t xml:space="preserve"> financirano od vlastitih prihoda – JU PP Grabovača za </w:t>
      </w:r>
      <w:r w:rsidR="003C3F60" w:rsidRPr="00D81C44">
        <w:rPr>
          <w:rFonts w:asciiTheme="majorHAnsi" w:hAnsiTheme="majorHAnsi"/>
          <w:lang w:val="hr-HR"/>
        </w:rPr>
        <w:t>promidžbeni materijal 15.000,00 kuna, promociju 40.000,00 kuna i natječaje i oglase 10.000,00 kuna</w:t>
      </w:r>
    </w:p>
    <w:p w14:paraId="10416C05" w14:textId="77777777" w:rsidR="00F364E9" w:rsidRPr="00D81C44" w:rsidRDefault="00F364E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Pećinski park – </w:t>
      </w:r>
      <w:r w:rsidR="00B9510A" w:rsidRPr="00D81C44">
        <w:rPr>
          <w:rFonts w:asciiTheme="majorHAnsi" w:hAnsiTheme="majorHAnsi"/>
          <w:lang w:val="hr-HR"/>
        </w:rPr>
        <w:t>gorivo za automobil planirano u iznosu od</w:t>
      </w:r>
      <w:r w:rsidR="003D691A" w:rsidRPr="00D81C44">
        <w:rPr>
          <w:rFonts w:asciiTheme="majorHAnsi" w:hAnsiTheme="majorHAnsi"/>
          <w:lang w:val="hr-HR"/>
        </w:rPr>
        <w:t xml:space="preserve"> 10</w:t>
      </w:r>
      <w:r w:rsidRPr="00D81C44">
        <w:rPr>
          <w:rFonts w:asciiTheme="majorHAnsi" w:hAnsiTheme="majorHAnsi"/>
          <w:lang w:val="hr-HR"/>
        </w:rPr>
        <w:t xml:space="preserve">.000,00 kuna financirano od prihoda od </w:t>
      </w:r>
      <w:r w:rsidR="00ED0B16" w:rsidRPr="00D81C44">
        <w:rPr>
          <w:rFonts w:asciiTheme="majorHAnsi" w:hAnsiTheme="majorHAnsi"/>
          <w:lang w:val="hr-HR"/>
        </w:rPr>
        <w:t>poreza</w:t>
      </w:r>
    </w:p>
    <w:p w14:paraId="38D9AF11" w14:textId="77777777" w:rsidR="00F364E9" w:rsidRPr="00D81C44" w:rsidRDefault="00F364E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 - registrac</w:t>
      </w:r>
      <w:r w:rsidR="00B9510A" w:rsidRPr="00D81C44">
        <w:rPr>
          <w:rFonts w:asciiTheme="majorHAnsi" w:hAnsiTheme="majorHAnsi"/>
          <w:lang w:val="hr-HR"/>
        </w:rPr>
        <w:t>ija automobila planirano u iznosu od</w:t>
      </w:r>
      <w:r w:rsidR="003D691A" w:rsidRPr="00D81C44">
        <w:rPr>
          <w:rFonts w:asciiTheme="majorHAnsi" w:hAnsiTheme="majorHAnsi"/>
          <w:lang w:val="hr-HR"/>
        </w:rPr>
        <w:t xml:space="preserve"> 2.7</w:t>
      </w:r>
      <w:r w:rsidRPr="00D81C44">
        <w:rPr>
          <w:rFonts w:asciiTheme="majorHAnsi" w:hAnsiTheme="majorHAnsi"/>
          <w:lang w:val="hr-HR"/>
        </w:rPr>
        <w:t xml:space="preserve">00,00 kuna financirano od prihoda </w:t>
      </w:r>
      <w:r w:rsidR="00ED0B16" w:rsidRPr="00D81C44">
        <w:rPr>
          <w:rFonts w:asciiTheme="majorHAnsi" w:hAnsiTheme="majorHAnsi"/>
          <w:lang w:val="hr-HR"/>
        </w:rPr>
        <w:t>od poreza</w:t>
      </w:r>
      <w:r w:rsidRPr="00D81C44">
        <w:rPr>
          <w:rFonts w:asciiTheme="majorHAnsi" w:hAnsiTheme="majorHAnsi"/>
          <w:lang w:val="hr-HR"/>
        </w:rPr>
        <w:t xml:space="preserve"> za rashode za usluge</w:t>
      </w:r>
    </w:p>
    <w:p w14:paraId="121E024F" w14:textId="77777777" w:rsidR="00AF11E9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Pećinski park – zakup z</w:t>
      </w:r>
      <w:r w:rsidR="003D691A" w:rsidRPr="00D81C44">
        <w:rPr>
          <w:rFonts w:asciiTheme="majorHAnsi" w:hAnsiTheme="majorHAnsi"/>
          <w:lang w:val="hr-HR"/>
        </w:rPr>
        <w:t>emljišta planirano u iznosu od 2</w:t>
      </w:r>
      <w:r w:rsidRPr="00D81C44">
        <w:rPr>
          <w:rFonts w:asciiTheme="majorHAnsi" w:hAnsiTheme="majorHAnsi"/>
          <w:lang w:val="hr-HR"/>
        </w:rPr>
        <w:t xml:space="preserve">3.000,00 kuna financirano od vlastitih prihoda JU PP GRABOVAČA za </w:t>
      </w:r>
      <w:r w:rsidR="00564C4A" w:rsidRPr="00D81C44">
        <w:rPr>
          <w:rFonts w:asciiTheme="majorHAnsi" w:hAnsiTheme="majorHAnsi"/>
          <w:lang w:val="hr-HR"/>
        </w:rPr>
        <w:t>zakupnine za zemljišta 15.000,00 kuna i za najam poslovnog prostora 8.000,00 kuna</w:t>
      </w:r>
    </w:p>
    <w:p w14:paraId="244B5017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JU PP GRABOVAČA – intelektualne usluge planirano u iznosu od </w:t>
      </w:r>
      <w:r w:rsidR="003D691A" w:rsidRPr="00D81C44">
        <w:rPr>
          <w:rFonts w:asciiTheme="majorHAnsi" w:hAnsiTheme="majorHAnsi"/>
          <w:lang w:val="hr-HR"/>
        </w:rPr>
        <w:t>99</w:t>
      </w:r>
      <w:r w:rsidR="00ED0B16" w:rsidRPr="00D81C44">
        <w:rPr>
          <w:rFonts w:asciiTheme="majorHAnsi" w:hAnsiTheme="majorHAnsi"/>
          <w:lang w:val="hr-HR"/>
        </w:rPr>
        <w:t xml:space="preserve">.000,00 kuna financirano od vlastitih prihoda za </w:t>
      </w:r>
      <w:r w:rsidR="00564C4A" w:rsidRPr="00D81C44">
        <w:rPr>
          <w:rFonts w:asciiTheme="majorHAnsi" w:hAnsiTheme="majorHAnsi"/>
          <w:lang w:val="hr-HR"/>
        </w:rPr>
        <w:t>usluge odvjetnika i pravnog savjetovanja 2.000,00 kuna, troškove rada studenata 60.000,00 kuna i za znanstvenoistraživačke usluge 37.000,00 kuna</w:t>
      </w:r>
    </w:p>
    <w:p w14:paraId="784C4F74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OO GRABOVAČA – računalne</w:t>
      </w:r>
      <w:r w:rsidR="00ED0B16" w:rsidRPr="00D81C44">
        <w:rPr>
          <w:rFonts w:asciiTheme="majorHAnsi" w:hAnsiTheme="majorHAnsi"/>
          <w:lang w:val="hr-HR"/>
        </w:rPr>
        <w:t xml:space="preserve"> usluge planirano u iznosu od</w:t>
      </w:r>
      <w:r w:rsidR="007F7C7A" w:rsidRPr="00D81C44">
        <w:rPr>
          <w:rFonts w:asciiTheme="majorHAnsi" w:hAnsiTheme="majorHAnsi"/>
          <w:lang w:val="hr-HR"/>
        </w:rPr>
        <w:t xml:space="preserve"> 30</w:t>
      </w:r>
      <w:r w:rsidRPr="00D81C44">
        <w:rPr>
          <w:rFonts w:asciiTheme="majorHAnsi" w:hAnsiTheme="majorHAnsi"/>
          <w:lang w:val="hr-HR"/>
        </w:rPr>
        <w:t xml:space="preserve">.000,00 kuna, od toga </w:t>
      </w:r>
      <w:r w:rsidR="007F7C7A" w:rsidRPr="00D81C44">
        <w:rPr>
          <w:rFonts w:asciiTheme="majorHAnsi" w:hAnsiTheme="majorHAnsi"/>
          <w:lang w:val="hr-HR"/>
        </w:rPr>
        <w:t>5</w:t>
      </w:r>
      <w:r w:rsidR="00ED0B16" w:rsidRPr="00D81C44">
        <w:rPr>
          <w:rFonts w:asciiTheme="majorHAnsi" w:hAnsiTheme="majorHAnsi"/>
          <w:lang w:val="hr-HR"/>
        </w:rPr>
        <w:t xml:space="preserve">.000,00 kuna financirano od prihoda od poreza </w:t>
      </w:r>
      <w:r w:rsidR="007F7C7A" w:rsidRPr="00D81C44">
        <w:rPr>
          <w:rFonts w:asciiTheme="majorHAnsi" w:hAnsiTheme="majorHAnsi"/>
          <w:lang w:val="hr-HR"/>
        </w:rPr>
        <w:t>i 25</w:t>
      </w:r>
      <w:r w:rsidR="00ED0B16" w:rsidRPr="00D81C44">
        <w:rPr>
          <w:rFonts w:asciiTheme="majorHAnsi" w:hAnsiTheme="majorHAnsi"/>
          <w:lang w:val="hr-HR"/>
        </w:rPr>
        <w:t xml:space="preserve">.000,00 kuna financirano od vlastitih prihoda za </w:t>
      </w:r>
      <w:r w:rsidR="00564C4A" w:rsidRPr="00D81C44">
        <w:rPr>
          <w:rFonts w:asciiTheme="majorHAnsi" w:hAnsiTheme="majorHAnsi"/>
          <w:lang w:val="hr-HR"/>
        </w:rPr>
        <w:t>usluge ažuriranja računalnih baza</w:t>
      </w:r>
    </w:p>
    <w:p w14:paraId="229111D3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GRABOVAČA – premije os</w:t>
      </w:r>
      <w:r w:rsidR="003D691A" w:rsidRPr="00D81C44">
        <w:rPr>
          <w:rFonts w:asciiTheme="majorHAnsi" w:hAnsiTheme="majorHAnsi"/>
          <w:lang w:val="hr-HR"/>
        </w:rPr>
        <w:t>iguranja planirano u iznosu od 11.0</w:t>
      </w:r>
      <w:r w:rsidRPr="00D81C44">
        <w:rPr>
          <w:rFonts w:asciiTheme="majorHAnsi" w:hAnsiTheme="majorHAnsi"/>
          <w:lang w:val="hr-HR"/>
        </w:rPr>
        <w:t xml:space="preserve">00,00 kuna financirano od prihoda od </w:t>
      </w:r>
      <w:r w:rsidR="00ED0B16" w:rsidRPr="00D81C44">
        <w:rPr>
          <w:rFonts w:asciiTheme="majorHAnsi" w:hAnsiTheme="majorHAnsi"/>
          <w:lang w:val="hr-HR"/>
        </w:rPr>
        <w:t>poreza</w:t>
      </w:r>
    </w:p>
    <w:p w14:paraId="326588B8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GRABOVAČA – repreze</w:t>
      </w:r>
      <w:r w:rsidR="00ED0B16" w:rsidRPr="00D81C44">
        <w:rPr>
          <w:rFonts w:asciiTheme="majorHAnsi" w:hAnsiTheme="majorHAnsi"/>
          <w:lang w:val="hr-HR"/>
        </w:rPr>
        <w:t>ntacija planirano u iznosu od 20</w:t>
      </w:r>
      <w:r w:rsidRPr="00D81C44">
        <w:rPr>
          <w:rFonts w:asciiTheme="majorHAnsi" w:hAnsiTheme="majorHAnsi"/>
          <w:lang w:val="hr-HR"/>
        </w:rPr>
        <w:t xml:space="preserve">.000,00 kuna financirano od vlastitih prihoda </w:t>
      </w:r>
    </w:p>
    <w:p w14:paraId="7C3AD61A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GRABOVAČA – gotovi p</w:t>
      </w:r>
      <w:r w:rsidR="003D691A" w:rsidRPr="00D81C44">
        <w:rPr>
          <w:rFonts w:asciiTheme="majorHAnsi" w:hAnsiTheme="majorHAnsi"/>
          <w:lang w:val="hr-HR"/>
        </w:rPr>
        <w:t>roizvodi planirano u iznosu od 60</w:t>
      </w:r>
      <w:r w:rsidRPr="00D81C44">
        <w:rPr>
          <w:rFonts w:asciiTheme="majorHAnsi" w:hAnsiTheme="majorHAnsi"/>
          <w:lang w:val="hr-HR"/>
        </w:rPr>
        <w:t xml:space="preserve">.000,00 kuna financirano od vlastitih prihoda za rashode za </w:t>
      </w:r>
      <w:r w:rsidR="00564C4A" w:rsidRPr="00D81C44">
        <w:rPr>
          <w:rFonts w:asciiTheme="majorHAnsi" w:hAnsiTheme="majorHAnsi"/>
          <w:lang w:val="hr-HR"/>
        </w:rPr>
        <w:t>gotovi proizvod-</w:t>
      </w:r>
      <w:proofErr w:type="spellStart"/>
      <w:r w:rsidR="00564C4A" w:rsidRPr="00D81C44">
        <w:rPr>
          <w:rFonts w:asciiTheme="majorHAnsi" w:hAnsiTheme="majorHAnsi"/>
          <w:lang w:val="hr-HR"/>
        </w:rPr>
        <w:t>vlastititi</w:t>
      </w:r>
      <w:proofErr w:type="spellEnd"/>
    </w:p>
    <w:p w14:paraId="7834ACC9" w14:textId="77777777" w:rsidR="00B9510A" w:rsidRPr="00D81C44" w:rsidRDefault="00B9510A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GRABOVAČA – usluge tekućeg i investicijskog održa</w:t>
      </w:r>
      <w:r w:rsidR="003D691A" w:rsidRPr="00D81C44">
        <w:rPr>
          <w:rFonts w:asciiTheme="majorHAnsi" w:hAnsiTheme="majorHAnsi"/>
          <w:lang w:val="hr-HR"/>
        </w:rPr>
        <w:t>vanja planirano u iznosu od 40</w:t>
      </w:r>
      <w:r w:rsidRPr="00D81C44">
        <w:rPr>
          <w:rFonts w:asciiTheme="majorHAnsi" w:hAnsiTheme="majorHAnsi"/>
          <w:lang w:val="hr-HR"/>
        </w:rPr>
        <w:t xml:space="preserve">.000,00 kuna financirano od </w:t>
      </w:r>
      <w:r w:rsidR="00D10C8E" w:rsidRPr="00D81C44">
        <w:rPr>
          <w:rFonts w:asciiTheme="majorHAnsi" w:hAnsiTheme="majorHAnsi"/>
          <w:lang w:val="hr-HR"/>
        </w:rPr>
        <w:t>vlastitih prihoda za rashode za usluge</w:t>
      </w:r>
    </w:p>
    <w:p w14:paraId="17D59947" w14:textId="77777777" w:rsidR="00D10C8E" w:rsidRPr="00D81C44" w:rsidRDefault="00D10C8E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lastRenderedPageBreak/>
        <w:t>Za JU PP GRABOVAČA- čl</w:t>
      </w:r>
      <w:r w:rsidR="003D691A" w:rsidRPr="00D81C44">
        <w:rPr>
          <w:rFonts w:asciiTheme="majorHAnsi" w:hAnsiTheme="majorHAnsi"/>
          <w:lang w:val="hr-HR"/>
        </w:rPr>
        <w:t xml:space="preserve">anarina planirano u iznosu od </w:t>
      </w:r>
      <w:r w:rsidRPr="00D81C44">
        <w:rPr>
          <w:rFonts w:asciiTheme="majorHAnsi" w:hAnsiTheme="majorHAnsi"/>
          <w:lang w:val="hr-HR"/>
        </w:rPr>
        <w:t xml:space="preserve">500,00 kuna financirano od vlastitih prihoda </w:t>
      </w:r>
    </w:p>
    <w:p w14:paraId="7865EED0" w14:textId="77777777" w:rsidR="00D10C8E" w:rsidRPr="00D81C44" w:rsidRDefault="002B0730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</w:t>
      </w:r>
      <w:r w:rsidR="00D10C8E" w:rsidRPr="00D81C44">
        <w:rPr>
          <w:rFonts w:asciiTheme="majorHAnsi" w:hAnsiTheme="majorHAnsi"/>
          <w:lang w:val="hr-HR"/>
        </w:rPr>
        <w:t>VAČA – sitni i</w:t>
      </w:r>
      <w:r w:rsidR="003D691A" w:rsidRPr="00D81C44">
        <w:rPr>
          <w:rFonts w:asciiTheme="majorHAnsi" w:hAnsiTheme="majorHAnsi"/>
          <w:lang w:val="hr-HR"/>
        </w:rPr>
        <w:t>nventar planirano u iznosu od 15</w:t>
      </w:r>
      <w:r w:rsidR="000855A3" w:rsidRPr="00D81C44">
        <w:rPr>
          <w:rFonts w:asciiTheme="majorHAnsi" w:hAnsiTheme="majorHAnsi"/>
          <w:lang w:val="hr-HR"/>
        </w:rPr>
        <w:t>.</w:t>
      </w:r>
      <w:r w:rsidR="00DA233D" w:rsidRPr="00D81C44">
        <w:rPr>
          <w:rFonts w:asciiTheme="majorHAnsi" w:hAnsiTheme="majorHAnsi"/>
          <w:lang w:val="hr-HR"/>
        </w:rPr>
        <w:t>0</w:t>
      </w:r>
      <w:r w:rsidR="000855A3" w:rsidRPr="00D81C44">
        <w:rPr>
          <w:rFonts w:asciiTheme="majorHAnsi" w:hAnsiTheme="majorHAnsi"/>
          <w:lang w:val="hr-HR"/>
        </w:rPr>
        <w:t xml:space="preserve">00,00 kuna financirano do vlastitih prihoda za rashode za </w:t>
      </w:r>
      <w:r w:rsidR="00DA233D" w:rsidRPr="00D81C44">
        <w:rPr>
          <w:rFonts w:asciiTheme="majorHAnsi" w:hAnsiTheme="majorHAnsi"/>
          <w:lang w:val="hr-HR"/>
        </w:rPr>
        <w:t>sitni inventar 10.000,00 kuna i za auto gume 5.000,00 kuna</w:t>
      </w:r>
    </w:p>
    <w:p w14:paraId="7987A057" w14:textId="77777777" w:rsidR="00FF7239" w:rsidRPr="00D81C44" w:rsidRDefault="00D10C8E" w:rsidP="00F27687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JU PP GRABOVAČA – projekti volonteri planirano u iznosu od </w:t>
      </w:r>
      <w:r w:rsidR="00AE443C" w:rsidRPr="00D81C44">
        <w:rPr>
          <w:rFonts w:asciiTheme="majorHAnsi" w:hAnsiTheme="majorHAnsi"/>
          <w:lang w:val="hr-HR"/>
        </w:rPr>
        <w:t>366</w:t>
      </w:r>
      <w:r w:rsidR="007F7C7A" w:rsidRPr="00D81C44">
        <w:rPr>
          <w:rFonts w:asciiTheme="majorHAnsi" w:hAnsiTheme="majorHAnsi"/>
          <w:lang w:val="hr-HR"/>
        </w:rPr>
        <w:t>.000</w:t>
      </w:r>
      <w:r w:rsidRPr="00D81C44">
        <w:rPr>
          <w:rFonts w:asciiTheme="majorHAnsi" w:hAnsiTheme="majorHAnsi"/>
          <w:lang w:val="hr-HR"/>
        </w:rPr>
        <w:t>,00 kuna financirano od tekuće pomoći unutar općeg proračuna – JU PP GRABOVAČA, od toga</w:t>
      </w:r>
      <w:r w:rsidR="00FF7239" w:rsidRPr="00D81C44">
        <w:rPr>
          <w:rFonts w:asciiTheme="majorHAnsi" w:hAnsiTheme="majorHAnsi"/>
          <w:lang w:val="hr-HR"/>
        </w:rPr>
        <w:t xml:space="preserve">, </w:t>
      </w:r>
      <w:r w:rsidR="00AE443C" w:rsidRPr="00D81C44">
        <w:rPr>
          <w:rFonts w:asciiTheme="majorHAnsi" w:hAnsiTheme="majorHAnsi"/>
          <w:lang w:val="hr-HR"/>
        </w:rPr>
        <w:t xml:space="preserve">Stimulacija-Prirodni vrt 10.000,00 kuna, Stimulacija-Bioraznolikost 10.000,00 kuna, Naknada za korištenje privatnog automobila u službene svrhe-Prirodni vrt 1.000,00 kuna, Naknada za korištenje privatnog automobila u službene svrhe-Bioraznolikost 1.000,00 kuna, Uredski materijal-Prirodni vrt 2.500,00 kuna, Uredski materijal-Bioraznolikost 2.500,00 kuna, Sitni inventar-Prirodni vrt 5.000,00 kuna, Sitni inventar-Bioraznolikost 10.000,00 kuna, Ostale usluge tekućeg i investicijskog održavanja-Projekti 30.000,00 kuna, Ostale usluge tekućeg i investicijskog održavanja-Prirodni vrt 7.000,00 kuna, Ostale usluge tekućeg i investicijskog održavanja-Bioraznolikost 7.000,00 kuna, Ostale zdravstvene i veterinarske usluge-Prirodni vrt 10.000,00 kuna, Ostale zdravstvene i veterinarske usluge-Bioraznolikost 10.000,00 kuna, Ugovori o djelu- Bioraznolikost 3.000,00 kuna, Ugovori o djelu- Prirodni vrt 3.000,00 kuna, </w:t>
      </w:r>
      <w:r w:rsidR="00F27687" w:rsidRPr="00D81C44">
        <w:rPr>
          <w:rFonts w:asciiTheme="majorHAnsi" w:hAnsiTheme="majorHAnsi"/>
          <w:lang w:val="hr-HR"/>
        </w:rPr>
        <w:t>Troškovi rada studenata-Prirodni vrt 10.000,00 kuna, Troškovi prijevoza- Prirodni vrt 51.000,00 kuna, Troškovi prijevoza- Bioraznolikost 30.000,00 kuna, Džeparac za volontere- Prirodni vrt 25.000,00 kuna, Hrana- Prirodni vrt 20.000,00 kuna, smještaj 30.000,00 kuna, Džeparac za volontere- Bioraznolikost 21.000,00 kuna, Hrana- Bioraznolikost 17.000,00 kuna, smještaj 28.000,00 kuna, reprezentacije 20.000,00 kuna, usluge banaka 2.000,00 kuna.</w:t>
      </w:r>
    </w:p>
    <w:p w14:paraId="631F1055" w14:textId="77777777" w:rsidR="00AE443C" w:rsidRPr="00D81C44" w:rsidRDefault="00AE443C" w:rsidP="00F27687">
      <w:pPr>
        <w:jc w:val="both"/>
        <w:rPr>
          <w:rFonts w:asciiTheme="majorHAnsi" w:hAnsiTheme="majorHAnsi"/>
          <w:lang w:val="hr-HR"/>
        </w:rPr>
      </w:pPr>
    </w:p>
    <w:p w14:paraId="39C267EB" w14:textId="77777777" w:rsidR="00F27687" w:rsidRPr="00D81C44" w:rsidRDefault="00FF723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JU PP GRABOVAČA – kapitalne investicije planirano u iznosu od </w:t>
      </w:r>
      <w:r w:rsidR="00F27687" w:rsidRPr="00D81C44">
        <w:rPr>
          <w:rFonts w:asciiTheme="majorHAnsi" w:hAnsiTheme="majorHAnsi"/>
          <w:lang w:val="hr-HR"/>
        </w:rPr>
        <w:t>111</w:t>
      </w:r>
      <w:r w:rsidRPr="00D81C44">
        <w:rPr>
          <w:rFonts w:asciiTheme="majorHAnsi" w:hAnsiTheme="majorHAnsi"/>
          <w:lang w:val="hr-HR"/>
        </w:rPr>
        <w:t xml:space="preserve">.000,00 kuna </w:t>
      </w:r>
      <w:r w:rsidR="00F27687" w:rsidRPr="00D81C44">
        <w:rPr>
          <w:rFonts w:asciiTheme="majorHAnsi" w:hAnsiTheme="majorHAnsi"/>
          <w:lang w:val="hr-HR"/>
        </w:rPr>
        <w:t>od toga:</w:t>
      </w:r>
    </w:p>
    <w:p w14:paraId="72197072" w14:textId="77777777" w:rsidR="00F27687" w:rsidRPr="00D81C44" w:rsidRDefault="00F27687" w:rsidP="00F27687">
      <w:pPr>
        <w:pStyle w:val="Odlomakpopisa"/>
        <w:numPr>
          <w:ilvl w:val="0"/>
          <w:numId w:val="2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36.000,00 kuna financirano od tekuće pomoći unutar općeg proračuna JU PP Grabovača za rashode za nabavu nefinancijske imovine</w:t>
      </w:r>
    </w:p>
    <w:p w14:paraId="54FBA998" w14:textId="77777777" w:rsidR="00F27687" w:rsidRPr="00D81C44" w:rsidRDefault="00F27687" w:rsidP="00F27687">
      <w:pPr>
        <w:pStyle w:val="Odlomakpopisa"/>
        <w:numPr>
          <w:ilvl w:val="0"/>
          <w:numId w:val="2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20.000,00 kuna financirano od kapitalne potpore za dječje igralište</w:t>
      </w:r>
    </w:p>
    <w:p w14:paraId="55A60083" w14:textId="77777777" w:rsidR="00F27687" w:rsidRPr="00D81C44" w:rsidRDefault="00F27687" w:rsidP="00F27687">
      <w:pPr>
        <w:pStyle w:val="Odlomakpopisa"/>
        <w:numPr>
          <w:ilvl w:val="0"/>
          <w:numId w:val="28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55.000,00 kuna financirano od vlastitih prigoda JU PP Grabovača</w:t>
      </w:r>
    </w:p>
    <w:p w14:paraId="5C6E88B1" w14:textId="77777777" w:rsidR="000855A3" w:rsidRPr="00D81C44" w:rsidRDefault="00FF7239" w:rsidP="00F27687">
      <w:pPr>
        <w:pStyle w:val="Odlomakpopisa"/>
        <w:numPr>
          <w:ilvl w:val="0"/>
          <w:numId w:val="15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Za JU PP GRABOVAČA – računalna oprema planirano u iznosu od 5.000,00 kuna financirano od vlastitih prihoda za postrojenja i opremu</w:t>
      </w:r>
    </w:p>
    <w:p w14:paraId="177EC5BF" w14:textId="77777777" w:rsidR="00FF7239" w:rsidRPr="00D81C44" w:rsidRDefault="00FF7239" w:rsidP="00F27687">
      <w:pPr>
        <w:spacing w:after="100" w:afterAutospacing="1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>PRORAČUNSKI KORISNIK – NARODNA KNJIŽNICA OPĆINE PERUŠIĆ</w:t>
      </w:r>
    </w:p>
    <w:p w14:paraId="7574E2E3" w14:textId="77777777" w:rsidR="00FF7239" w:rsidRPr="00D81C44" w:rsidRDefault="00FF7239" w:rsidP="00F27687">
      <w:pPr>
        <w:spacing w:after="100" w:afterAutospacing="1"/>
        <w:jc w:val="both"/>
        <w:rPr>
          <w:rFonts w:asciiTheme="majorHAnsi" w:hAnsiTheme="majorHAnsi"/>
          <w:b/>
          <w:lang w:val="hr-HR"/>
        </w:rPr>
      </w:pPr>
      <w:r w:rsidRPr="00D81C44">
        <w:rPr>
          <w:rFonts w:asciiTheme="majorHAnsi" w:hAnsiTheme="majorHAnsi"/>
          <w:b/>
          <w:lang w:val="hr-HR"/>
        </w:rPr>
        <w:t xml:space="preserve">Program 1006 Narodna knjižnica planirano u iznosu od </w:t>
      </w:r>
      <w:r w:rsidR="00536084" w:rsidRPr="00D81C44">
        <w:rPr>
          <w:rFonts w:asciiTheme="majorHAnsi" w:hAnsiTheme="majorHAnsi"/>
          <w:b/>
          <w:lang w:val="hr-HR"/>
        </w:rPr>
        <w:t>184.050</w:t>
      </w:r>
      <w:r w:rsidR="007F7C7A" w:rsidRPr="00D81C44">
        <w:rPr>
          <w:rFonts w:asciiTheme="majorHAnsi" w:hAnsiTheme="majorHAnsi"/>
          <w:b/>
          <w:lang w:val="hr-HR"/>
        </w:rPr>
        <w:t xml:space="preserve">,00 </w:t>
      </w:r>
      <w:r w:rsidR="00536084" w:rsidRPr="00D81C44">
        <w:rPr>
          <w:rFonts w:asciiTheme="majorHAnsi" w:hAnsiTheme="majorHAnsi"/>
          <w:b/>
          <w:lang w:val="hr-HR"/>
        </w:rPr>
        <w:t>kuna</w:t>
      </w:r>
    </w:p>
    <w:p w14:paraId="203108A4" w14:textId="77777777" w:rsidR="00046285" w:rsidRPr="00D81C44" w:rsidRDefault="00FF7239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– rashodi za zaposlene planirano u iznosu </w:t>
      </w:r>
      <w:r w:rsidR="009F6B9B" w:rsidRPr="00D81C44">
        <w:rPr>
          <w:rFonts w:asciiTheme="majorHAnsi" w:hAnsiTheme="majorHAnsi"/>
          <w:lang w:val="hr-HR"/>
        </w:rPr>
        <w:t>39.100,00</w:t>
      </w:r>
      <w:r w:rsidRPr="00D81C44">
        <w:rPr>
          <w:rFonts w:asciiTheme="majorHAnsi" w:hAnsiTheme="majorHAnsi"/>
          <w:lang w:val="hr-HR"/>
        </w:rPr>
        <w:t xml:space="preserve"> kuna</w:t>
      </w:r>
      <w:r w:rsidR="005B18C0" w:rsidRPr="00D81C44">
        <w:rPr>
          <w:rFonts w:asciiTheme="majorHAnsi" w:hAnsiTheme="majorHAnsi"/>
          <w:lang w:val="hr-HR"/>
        </w:rPr>
        <w:t xml:space="preserve"> financirano od prihoda od imovine</w:t>
      </w:r>
      <w:r w:rsidR="009F6B9B" w:rsidRPr="00D81C44">
        <w:rPr>
          <w:rFonts w:asciiTheme="majorHAnsi" w:hAnsiTheme="majorHAnsi"/>
          <w:lang w:val="hr-HR"/>
        </w:rPr>
        <w:t xml:space="preserve"> od toga za : dnevne obroke 5.000,00 kuna, za darove za djecu 1.800,00 kuna, darove 4.300,00 kuna, </w:t>
      </w:r>
      <w:r w:rsidR="00E7052A" w:rsidRPr="00D81C44">
        <w:rPr>
          <w:rFonts w:asciiTheme="majorHAnsi" w:hAnsiTheme="majorHAnsi"/>
          <w:lang w:val="hr-HR"/>
        </w:rPr>
        <w:t xml:space="preserve">za </w:t>
      </w:r>
      <w:r w:rsidR="009F6B9B" w:rsidRPr="00D81C44">
        <w:rPr>
          <w:rFonts w:asciiTheme="majorHAnsi" w:hAnsiTheme="majorHAnsi"/>
          <w:lang w:val="hr-HR"/>
        </w:rPr>
        <w:t>regres i božićnic</w:t>
      </w:r>
      <w:r w:rsidR="00E7052A" w:rsidRPr="00D81C44">
        <w:rPr>
          <w:rFonts w:asciiTheme="majorHAnsi" w:hAnsiTheme="majorHAnsi"/>
          <w:lang w:val="hr-HR"/>
        </w:rPr>
        <w:t xml:space="preserve">u </w:t>
      </w:r>
      <w:r w:rsidR="009F6B9B" w:rsidRPr="00D81C44">
        <w:rPr>
          <w:rFonts w:asciiTheme="majorHAnsi" w:hAnsiTheme="majorHAnsi"/>
          <w:lang w:val="hr-HR"/>
        </w:rPr>
        <w:t>2.500,00 kuna, za doprinose 24.000,00 kuna, dnevnice za službeni put 1.000,00 kuna, naknade za korištenje privatnog automobila u službene svrhe 500,00 kuna</w:t>
      </w:r>
    </w:p>
    <w:p w14:paraId="14253DE5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– uredski materijal planirano u iznosu od 5.000,00 kuna financirano od prihoda od imovine za rashode za </w:t>
      </w:r>
      <w:r w:rsidR="00E7052A" w:rsidRPr="00D81C44">
        <w:rPr>
          <w:rFonts w:asciiTheme="majorHAnsi" w:hAnsiTheme="majorHAnsi"/>
          <w:lang w:val="hr-HR"/>
        </w:rPr>
        <w:t>uredski materijal</w:t>
      </w:r>
    </w:p>
    <w:p w14:paraId="73C42426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Narodna knjižnica – rashodi z</w:t>
      </w:r>
      <w:r w:rsidR="0070729A" w:rsidRPr="00D81C44">
        <w:rPr>
          <w:rFonts w:asciiTheme="majorHAnsi" w:hAnsiTheme="majorHAnsi"/>
          <w:lang w:val="hr-HR"/>
        </w:rPr>
        <w:t>a usluge planirano u iznosu od 7.85</w:t>
      </w:r>
      <w:r w:rsidRPr="00D81C44">
        <w:rPr>
          <w:rFonts w:asciiTheme="majorHAnsi" w:hAnsiTheme="majorHAnsi"/>
          <w:lang w:val="hr-HR"/>
        </w:rPr>
        <w:t>0,00 kuna financirano od prihoda od imovine za rashode za usluge</w:t>
      </w:r>
    </w:p>
    <w:p w14:paraId="46ABBB38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lastRenderedPageBreak/>
        <w:t xml:space="preserve">Narodna knjižnica – reprezentacija planirano u iznosu od 2.350,00 kuna, od toga 1.000,00 kuna financirano od prihoda od imovine i 1.350,00 kuna financirano do vlastitih prihoda </w:t>
      </w:r>
    </w:p>
    <w:p w14:paraId="453A1F19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>Narodna knjižnica – promidžba i info</w:t>
      </w:r>
      <w:r w:rsidR="007F7C7A" w:rsidRPr="00D81C44">
        <w:rPr>
          <w:rFonts w:asciiTheme="majorHAnsi" w:hAnsiTheme="majorHAnsi"/>
          <w:lang w:val="hr-HR"/>
        </w:rPr>
        <w:t>rmiranje planirano u iznosu od 3</w:t>
      </w:r>
      <w:r w:rsidRPr="00D81C44">
        <w:rPr>
          <w:rFonts w:asciiTheme="majorHAnsi" w:hAnsiTheme="majorHAnsi"/>
          <w:lang w:val="hr-HR"/>
        </w:rPr>
        <w:t xml:space="preserve">.000,00 kuna financirano do prihoda od imovine za </w:t>
      </w:r>
      <w:r w:rsidR="00E7052A" w:rsidRPr="00D81C44">
        <w:rPr>
          <w:rFonts w:asciiTheme="majorHAnsi" w:hAnsiTheme="majorHAnsi"/>
          <w:lang w:val="hr-HR"/>
        </w:rPr>
        <w:t>Ostale usluge promidžbe i informiranja</w:t>
      </w:r>
    </w:p>
    <w:p w14:paraId="61C7CE0F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– usluge telefona i telefaksa planirano u iznosu od 4.500,00 kuna financirano od prihoda od imovine za rashode za usluge </w:t>
      </w:r>
    </w:p>
    <w:p w14:paraId="4938F655" w14:textId="77777777" w:rsidR="00046285" w:rsidRPr="00D81C44" w:rsidRDefault="005B18C0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</w:t>
      </w:r>
      <w:r w:rsidR="00046285" w:rsidRPr="00D81C44">
        <w:rPr>
          <w:rFonts w:asciiTheme="majorHAnsi" w:hAnsiTheme="majorHAnsi"/>
          <w:lang w:val="hr-HR"/>
        </w:rPr>
        <w:t xml:space="preserve">–Tisak planirano u iznosu od 4.000,00 kuna financirano od prihoda od imovine </w:t>
      </w:r>
    </w:p>
    <w:p w14:paraId="294EEF66" w14:textId="77777777" w:rsidR="00046285" w:rsidRPr="00D81C44" w:rsidRDefault="00046285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– ostali materijal za tekuće i investicijsko održavanje planirano u iznosu od 4.150,00 kuna financirano od prihoda od imovine </w:t>
      </w:r>
    </w:p>
    <w:p w14:paraId="5442F1B2" w14:textId="77777777" w:rsidR="00046285" w:rsidRPr="00D81C44" w:rsidRDefault="00046285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Narodna knjižnica – knjige planirano u iznosu od </w:t>
      </w:r>
      <w:r w:rsidR="00E7052A" w:rsidRPr="00D81C44">
        <w:rPr>
          <w:rFonts w:asciiTheme="majorHAnsi" w:hAnsiTheme="majorHAnsi"/>
          <w:lang w:val="hr-HR"/>
        </w:rPr>
        <w:t>105.600</w:t>
      </w:r>
      <w:r w:rsidRPr="00D81C44">
        <w:rPr>
          <w:rFonts w:asciiTheme="majorHAnsi" w:hAnsiTheme="majorHAnsi"/>
          <w:lang w:val="hr-HR"/>
        </w:rPr>
        <w:t xml:space="preserve">,00 kuna, od toga </w:t>
      </w:r>
      <w:r w:rsidR="00E7052A" w:rsidRPr="00D81C44">
        <w:rPr>
          <w:rFonts w:asciiTheme="majorHAnsi" w:hAnsiTheme="majorHAnsi"/>
          <w:lang w:val="hr-HR"/>
        </w:rPr>
        <w:t xml:space="preserve">62.600,00 kuna financirano od prihoda od poreza za plaće zaposlenima , 25.000,00 kuna financirano od prihoda od imovine za knjige, 18.000,00 kuna financirano od Kapitalne pomoći od ministarstva -Narodna knjižnica </w:t>
      </w:r>
      <w:proofErr w:type="spellStart"/>
      <w:r w:rsidR="00E7052A" w:rsidRPr="00D81C44">
        <w:rPr>
          <w:rFonts w:asciiTheme="majorHAnsi" w:hAnsiTheme="majorHAnsi"/>
          <w:lang w:val="hr-HR"/>
        </w:rPr>
        <w:t>Općineza</w:t>
      </w:r>
      <w:proofErr w:type="spellEnd"/>
      <w:r w:rsidR="00E7052A" w:rsidRPr="00D81C44">
        <w:rPr>
          <w:rFonts w:asciiTheme="majorHAnsi" w:hAnsiTheme="majorHAnsi"/>
          <w:lang w:val="hr-HR"/>
        </w:rPr>
        <w:t xml:space="preserve"> knjige, </w:t>
      </w:r>
    </w:p>
    <w:p w14:paraId="273F2B1B" w14:textId="77777777" w:rsidR="00046285" w:rsidRPr="00D81C44" w:rsidRDefault="00046285" w:rsidP="00F27687">
      <w:pPr>
        <w:pStyle w:val="Odlomakpopisa"/>
        <w:numPr>
          <w:ilvl w:val="0"/>
          <w:numId w:val="16"/>
        </w:numPr>
        <w:spacing w:after="100" w:afterAutospacing="1"/>
        <w:jc w:val="both"/>
        <w:rPr>
          <w:rFonts w:asciiTheme="majorHAnsi" w:hAnsiTheme="majorHAnsi"/>
          <w:lang w:val="hr-HR"/>
        </w:rPr>
      </w:pPr>
      <w:r w:rsidRPr="00D81C44">
        <w:rPr>
          <w:rFonts w:asciiTheme="majorHAnsi" w:hAnsiTheme="majorHAnsi"/>
          <w:lang w:val="hr-HR"/>
        </w:rPr>
        <w:t xml:space="preserve">Za Uredski namještaj </w:t>
      </w:r>
      <w:r w:rsidR="000855A3" w:rsidRPr="00D81C44">
        <w:rPr>
          <w:rFonts w:asciiTheme="majorHAnsi" w:hAnsiTheme="majorHAnsi"/>
          <w:lang w:val="hr-HR"/>
        </w:rPr>
        <w:t xml:space="preserve">i računalna oprema </w:t>
      </w:r>
      <w:r w:rsidRPr="00D81C44">
        <w:rPr>
          <w:rFonts w:asciiTheme="majorHAnsi" w:hAnsiTheme="majorHAnsi"/>
          <w:lang w:val="hr-HR"/>
        </w:rPr>
        <w:t>planirano je 8.500,00 kuna financirano od prihoda od imovine za postrojenja i opremu</w:t>
      </w:r>
    </w:p>
    <w:p w14:paraId="3D6584CC" w14:textId="77777777" w:rsidR="005B18C0" w:rsidRPr="00D81C44" w:rsidRDefault="005B18C0" w:rsidP="00F27687">
      <w:pPr>
        <w:spacing w:after="100" w:afterAutospacing="1"/>
        <w:jc w:val="both"/>
        <w:rPr>
          <w:rFonts w:asciiTheme="majorHAnsi" w:hAnsiTheme="majorHAnsi"/>
          <w:lang w:val="hr-HR"/>
        </w:rPr>
      </w:pPr>
    </w:p>
    <w:p w14:paraId="7AA465B7" w14:textId="77777777" w:rsidR="009C4393" w:rsidRPr="00D81C44" w:rsidRDefault="009C4393" w:rsidP="00F27687">
      <w:pPr>
        <w:spacing w:after="100" w:afterAutospacing="1"/>
        <w:jc w:val="both"/>
        <w:rPr>
          <w:rFonts w:asciiTheme="majorHAnsi" w:hAnsiTheme="majorHAnsi"/>
          <w:b/>
          <w:lang w:val="hr-HR"/>
        </w:rPr>
      </w:pPr>
    </w:p>
    <w:p w14:paraId="0FDF14FF" w14:textId="77777777" w:rsidR="009C743D" w:rsidRPr="00D81C44" w:rsidRDefault="009C743D" w:rsidP="00F27687">
      <w:pPr>
        <w:spacing w:after="100" w:afterAutospacing="1"/>
        <w:jc w:val="both"/>
        <w:rPr>
          <w:rFonts w:asciiTheme="majorHAnsi" w:hAnsiTheme="majorHAnsi" w:cs="Arial"/>
          <w:lang w:val="hr-HR"/>
        </w:rPr>
      </w:pPr>
    </w:p>
    <w:sectPr w:rsidR="009C743D" w:rsidRPr="00D81C44" w:rsidSect="00EB3EE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30BE" w14:textId="77777777" w:rsidR="007D46CF" w:rsidRDefault="007D46CF" w:rsidP="002B6110">
      <w:r>
        <w:separator/>
      </w:r>
    </w:p>
  </w:endnote>
  <w:endnote w:type="continuationSeparator" w:id="0">
    <w:p w14:paraId="5B1EE14A" w14:textId="77777777" w:rsidR="007D46CF" w:rsidRDefault="007D46CF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34C" w14:textId="77777777" w:rsidR="007D46CF" w:rsidRDefault="007D46CF" w:rsidP="002B6110">
      <w:r>
        <w:separator/>
      </w:r>
    </w:p>
  </w:footnote>
  <w:footnote w:type="continuationSeparator" w:id="0">
    <w:p w14:paraId="5C569D0D" w14:textId="77777777" w:rsidR="007D46CF" w:rsidRDefault="007D46CF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41C"/>
    <w:multiLevelType w:val="hybridMultilevel"/>
    <w:tmpl w:val="DAC4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A03"/>
    <w:multiLevelType w:val="hybridMultilevel"/>
    <w:tmpl w:val="0206E464"/>
    <w:lvl w:ilvl="0" w:tplc="118A23C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52F"/>
    <w:multiLevelType w:val="hybridMultilevel"/>
    <w:tmpl w:val="9BDCB292"/>
    <w:lvl w:ilvl="0" w:tplc="118A23C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58E"/>
    <w:multiLevelType w:val="hybridMultilevel"/>
    <w:tmpl w:val="BBF08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0E"/>
    <w:multiLevelType w:val="hybridMultilevel"/>
    <w:tmpl w:val="124A04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133D8"/>
    <w:multiLevelType w:val="hybridMultilevel"/>
    <w:tmpl w:val="8EEA1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AC4"/>
    <w:multiLevelType w:val="hybridMultilevel"/>
    <w:tmpl w:val="1CC0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543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4E96"/>
    <w:multiLevelType w:val="hybridMultilevel"/>
    <w:tmpl w:val="64F45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A15FE"/>
    <w:multiLevelType w:val="hybridMultilevel"/>
    <w:tmpl w:val="C5DE70DC"/>
    <w:lvl w:ilvl="0" w:tplc="C1FEDC4E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2C7B3767"/>
    <w:multiLevelType w:val="hybridMultilevel"/>
    <w:tmpl w:val="4A7845CE"/>
    <w:lvl w:ilvl="0" w:tplc="C1FEDC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AB2"/>
    <w:multiLevelType w:val="hybridMultilevel"/>
    <w:tmpl w:val="DFF2C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41A"/>
    <w:multiLevelType w:val="hybridMultilevel"/>
    <w:tmpl w:val="60B47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324D"/>
    <w:multiLevelType w:val="hybridMultilevel"/>
    <w:tmpl w:val="FB465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0238"/>
    <w:multiLevelType w:val="hybridMultilevel"/>
    <w:tmpl w:val="8B8A909C"/>
    <w:lvl w:ilvl="0" w:tplc="118A23C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0031"/>
    <w:multiLevelType w:val="hybridMultilevel"/>
    <w:tmpl w:val="1DA6C7E6"/>
    <w:lvl w:ilvl="0" w:tplc="4C9C86EC">
      <w:start w:val="18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70FE3"/>
    <w:multiLevelType w:val="hybridMultilevel"/>
    <w:tmpl w:val="DC80D398"/>
    <w:lvl w:ilvl="0" w:tplc="C1FEDC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5A10"/>
    <w:multiLevelType w:val="hybridMultilevel"/>
    <w:tmpl w:val="D032B0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169AF"/>
    <w:multiLevelType w:val="hybridMultilevel"/>
    <w:tmpl w:val="460245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DB7405"/>
    <w:multiLevelType w:val="hybridMultilevel"/>
    <w:tmpl w:val="5A7846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77D3"/>
    <w:multiLevelType w:val="hybridMultilevel"/>
    <w:tmpl w:val="3806A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59F7"/>
    <w:multiLevelType w:val="hybridMultilevel"/>
    <w:tmpl w:val="659218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B72"/>
    <w:multiLevelType w:val="hybridMultilevel"/>
    <w:tmpl w:val="119C0FFE"/>
    <w:lvl w:ilvl="0" w:tplc="118A23C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254E8"/>
    <w:multiLevelType w:val="hybridMultilevel"/>
    <w:tmpl w:val="85D22E32"/>
    <w:lvl w:ilvl="0" w:tplc="C1FEDC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12641"/>
    <w:multiLevelType w:val="hybridMultilevel"/>
    <w:tmpl w:val="5A784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35D8B"/>
    <w:multiLevelType w:val="hybridMultilevel"/>
    <w:tmpl w:val="CB7256DA"/>
    <w:lvl w:ilvl="0" w:tplc="118A23C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55DA8"/>
    <w:multiLevelType w:val="hybridMultilevel"/>
    <w:tmpl w:val="6E30C210"/>
    <w:lvl w:ilvl="0" w:tplc="C1FEDC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97"/>
    <w:multiLevelType w:val="hybridMultilevel"/>
    <w:tmpl w:val="76A03F1C"/>
    <w:lvl w:ilvl="0" w:tplc="C1FEDC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5973">
    <w:abstractNumId w:val="14"/>
  </w:num>
  <w:num w:numId="2" w16cid:durableId="962804944">
    <w:abstractNumId w:val="9"/>
  </w:num>
  <w:num w:numId="3" w16cid:durableId="1098209384">
    <w:abstractNumId w:val="3"/>
  </w:num>
  <w:num w:numId="4" w16cid:durableId="2101559415">
    <w:abstractNumId w:val="0"/>
  </w:num>
  <w:num w:numId="5" w16cid:durableId="489560155">
    <w:abstractNumId w:val="8"/>
  </w:num>
  <w:num w:numId="6" w16cid:durableId="1896355893">
    <w:abstractNumId w:val="25"/>
  </w:num>
  <w:num w:numId="7" w16cid:durableId="1790781141">
    <w:abstractNumId w:val="23"/>
  </w:num>
  <w:num w:numId="8" w16cid:durableId="1468157239">
    <w:abstractNumId w:val="6"/>
  </w:num>
  <w:num w:numId="9" w16cid:durableId="1801652066">
    <w:abstractNumId w:val="12"/>
  </w:num>
  <w:num w:numId="10" w16cid:durableId="590355949">
    <w:abstractNumId w:val="5"/>
  </w:num>
  <w:num w:numId="11" w16cid:durableId="1671566853">
    <w:abstractNumId w:val="24"/>
  </w:num>
  <w:num w:numId="12" w16cid:durableId="1452554862">
    <w:abstractNumId w:val="27"/>
  </w:num>
  <w:num w:numId="13" w16cid:durableId="82606828">
    <w:abstractNumId w:val="11"/>
  </w:num>
  <w:num w:numId="14" w16cid:durableId="1921870100">
    <w:abstractNumId w:val="28"/>
  </w:num>
  <w:num w:numId="15" w16cid:durableId="114326845">
    <w:abstractNumId w:val="17"/>
  </w:num>
  <w:num w:numId="16" w16cid:durableId="974608106">
    <w:abstractNumId w:val="10"/>
  </w:num>
  <w:num w:numId="17" w16cid:durableId="470441448">
    <w:abstractNumId w:val="18"/>
  </w:num>
  <w:num w:numId="18" w16cid:durableId="14769908">
    <w:abstractNumId w:val="4"/>
  </w:num>
  <w:num w:numId="19" w16cid:durableId="1137063890">
    <w:abstractNumId w:val="22"/>
  </w:num>
  <w:num w:numId="20" w16cid:durableId="1337271952">
    <w:abstractNumId w:val="26"/>
  </w:num>
  <w:num w:numId="21" w16cid:durableId="1284919703">
    <w:abstractNumId w:val="1"/>
  </w:num>
  <w:num w:numId="22" w16cid:durableId="970212774">
    <w:abstractNumId w:val="16"/>
  </w:num>
  <w:num w:numId="23" w16cid:durableId="455225457">
    <w:abstractNumId w:val="13"/>
  </w:num>
  <w:num w:numId="24" w16cid:durableId="1856118549">
    <w:abstractNumId w:val="20"/>
  </w:num>
  <w:num w:numId="25" w16cid:durableId="70084323">
    <w:abstractNumId w:val="21"/>
  </w:num>
  <w:num w:numId="26" w16cid:durableId="1136214480">
    <w:abstractNumId w:val="2"/>
  </w:num>
  <w:num w:numId="27" w16cid:durableId="1253853036">
    <w:abstractNumId w:val="15"/>
  </w:num>
  <w:num w:numId="28" w16cid:durableId="829062943">
    <w:abstractNumId w:val="19"/>
  </w:num>
  <w:num w:numId="29" w16cid:durableId="71724476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387"/>
    <w:rsid w:val="00004594"/>
    <w:rsid w:val="000057FC"/>
    <w:rsid w:val="00006C63"/>
    <w:rsid w:val="00012148"/>
    <w:rsid w:val="000142B6"/>
    <w:rsid w:val="00030E67"/>
    <w:rsid w:val="00035E26"/>
    <w:rsid w:val="00036E14"/>
    <w:rsid w:val="00046285"/>
    <w:rsid w:val="000471C2"/>
    <w:rsid w:val="00055FCE"/>
    <w:rsid w:val="0006073A"/>
    <w:rsid w:val="00071971"/>
    <w:rsid w:val="00074566"/>
    <w:rsid w:val="000855A3"/>
    <w:rsid w:val="000930CB"/>
    <w:rsid w:val="00096544"/>
    <w:rsid w:val="00097DC1"/>
    <w:rsid w:val="000B1D83"/>
    <w:rsid w:val="000B6EC5"/>
    <w:rsid w:val="000D6B60"/>
    <w:rsid w:val="000E1C96"/>
    <w:rsid w:val="000E35F4"/>
    <w:rsid w:val="000F12A5"/>
    <w:rsid w:val="000F1B3F"/>
    <w:rsid w:val="000F3BF1"/>
    <w:rsid w:val="00102D1B"/>
    <w:rsid w:val="00104D77"/>
    <w:rsid w:val="001101A7"/>
    <w:rsid w:val="00112157"/>
    <w:rsid w:val="001214C7"/>
    <w:rsid w:val="00125E4D"/>
    <w:rsid w:val="00133847"/>
    <w:rsid w:val="001663BB"/>
    <w:rsid w:val="00176231"/>
    <w:rsid w:val="00176FDA"/>
    <w:rsid w:val="001A40D0"/>
    <w:rsid w:val="001A47EC"/>
    <w:rsid w:val="001B58A1"/>
    <w:rsid w:val="001B75D6"/>
    <w:rsid w:val="001C1BA6"/>
    <w:rsid w:val="001D6029"/>
    <w:rsid w:val="001E0646"/>
    <w:rsid w:val="001E47EB"/>
    <w:rsid w:val="001F4E25"/>
    <w:rsid w:val="001F7EE3"/>
    <w:rsid w:val="00203DD7"/>
    <w:rsid w:val="0021158B"/>
    <w:rsid w:val="00216B60"/>
    <w:rsid w:val="00217E43"/>
    <w:rsid w:val="00245592"/>
    <w:rsid w:val="00247265"/>
    <w:rsid w:val="00247771"/>
    <w:rsid w:val="0025275D"/>
    <w:rsid w:val="0025738D"/>
    <w:rsid w:val="002634F3"/>
    <w:rsid w:val="00270FCE"/>
    <w:rsid w:val="00270FF4"/>
    <w:rsid w:val="002740A4"/>
    <w:rsid w:val="0028260F"/>
    <w:rsid w:val="002846AE"/>
    <w:rsid w:val="002906E4"/>
    <w:rsid w:val="00292D33"/>
    <w:rsid w:val="002948A3"/>
    <w:rsid w:val="002B0730"/>
    <w:rsid w:val="002B4CF8"/>
    <w:rsid w:val="002B6110"/>
    <w:rsid w:val="002C02A7"/>
    <w:rsid w:val="002C0E1D"/>
    <w:rsid w:val="002D6872"/>
    <w:rsid w:val="002F0F63"/>
    <w:rsid w:val="002F5462"/>
    <w:rsid w:val="003033A9"/>
    <w:rsid w:val="00303D70"/>
    <w:rsid w:val="00315E0F"/>
    <w:rsid w:val="003238FC"/>
    <w:rsid w:val="0033329D"/>
    <w:rsid w:val="00337D8F"/>
    <w:rsid w:val="00343B9B"/>
    <w:rsid w:val="003472F9"/>
    <w:rsid w:val="003647ED"/>
    <w:rsid w:val="003834AF"/>
    <w:rsid w:val="00383E0D"/>
    <w:rsid w:val="00383EE1"/>
    <w:rsid w:val="00385E7E"/>
    <w:rsid w:val="00386EE3"/>
    <w:rsid w:val="0039042E"/>
    <w:rsid w:val="00391968"/>
    <w:rsid w:val="003922AB"/>
    <w:rsid w:val="00392D0D"/>
    <w:rsid w:val="003A0FE0"/>
    <w:rsid w:val="003A1524"/>
    <w:rsid w:val="003A4AD6"/>
    <w:rsid w:val="003A7BA9"/>
    <w:rsid w:val="003A7D07"/>
    <w:rsid w:val="003B2E16"/>
    <w:rsid w:val="003B6B02"/>
    <w:rsid w:val="003C023B"/>
    <w:rsid w:val="003C302A"/>
    <w:rsid w:val="003C3B12"/>
    <w:rsid w:val="003C3F60"/>
    <w:rsid w:val="003D691A"/>
    <w:rsid w:val="003D714E"/>
    <w:rsid w:val="003E0EDA"/>
    <w:rsid w:val="003E2240"/>
    <w:rsid w:val="003E3E39"/>
    <w:rsid w:val="003F0C81"/>
    <w:rsid w:val="003F561C"/>
    <w:rsid w:val="00404BCD"/>
    <w:rsid w:val="004058AE"/>
    <w:rsid w:val="00413527"/>
    <w:rsid w:val="00423328"/>
    <w:rsid w:val="004336DE"/>
    <w:rsid w:val="004426EA"/>
    <w:rsid w:val="00446427"/>
    <w:rsid w:val="004476A1"/>
    <w:rsid w:val="00450085"/>
    <w:rsid w:val="0045026D"/>
    <w:rsid w:val="004507AA"/>
    <w:rsid w:val="00455763"/>
    <w:rsid w:val="00467CF7"/>
    <w:rsid w:val="004773CE"/>
    <w:rsid w:val="00480B3C"/>
    <w:rsid w:val="0048349F"/>
    <w:rsid w:val="00493EE3"/>
    <w:rsid w:val="004B282F"/>
    <w:rsid w:val="004B318D"/>
    <w:rsid w:val="004C017C"/>
    <w:rsid w:val="004C3AC4"/>
    <w:rsid w:val="004D3F52"/>
    <w:rsid w:val="004D5FF0"/>
    <w:rsid w:val="004E32E1"/>
    <w:rsid w:val="004E3703"/>
    <w:rsid w:val="004E6458"/>
    <w:rsid w:val="004F099B"/>
    <w:rsid w:val="00502583"/>
    <w:rsid w:val="00503938"/>
    <w:rsid w:val="00506A2F"/>
    <w:rsid w:val="005079FD"/>
    <w:rsid w:val="00515BFA"/>
    <w:rsid w:val="005207D1"/>
    <w:rsid w:val="0052669D"/>
    <w:rsid w:val="00527568"/>
    <w:rsid w:val="00531D13"/>
    <w:rsid w:val="00536084"/>
    <w:rsid w:val="00536D94"/>
    <w:rsid w:val="00541DEA"/>
    <w:rsid w:val="00545EDF"/>
    <w:rsid w:val="00563F9A"/>
    <w:rsid w:val="00564C4A"/>
    <w:rsid w:val="0057545A"/>
    <w:rsid w:val="0059427D"/>
    <w:rsid w:val="005A4D8F"/>
    <w:rsid w:val="005B18C0"/>
    <w:rsid w:val="005B3D03"/>
    <w:rsid w:val="005C147B"/>
    <w:rsid w:val="005D6043"/>
    <w:rsid w:val="005E0B5E"/>
    <w:rsid w:val="005E0C26"/>
    <w:rsid w:val="005E3304"/>
    <w:rsid w:val="005F31D3"/>
    <w:rsid w:val="005F507D"/>
    <w:rsid w:val="00603581"/>
    <w:rsid w:val="00606DC4"/>
    <w:rsid w:val="00610A4D"/>
    <w:rsid w:val="00617CC7"/>
    <w:rsid w:val="00633051"/>
    <w:rsid w:val="006339DB"/>
    <w:rsid w:val="006341B1"/>
    <w:rsid w:val="00635CD7"/>
    <w:rsid w:val="00653FB6"/>
    <w:rsid w:val="006608E8"/>
    <w:rsid w:val="006615C3"/>
    <w:rsid w:val="00662B19"/>
    <w:rsid w:val="0066681C"/>
    <w:rsid w:val="00667A7E"/>
    <w:rsid w:val="00671E0E"/>
    <w:rsid w:val="00687DC2"/>
    <w:rsid w:val="006A33B2"/>
    <w:rsid w:val="006B6387"/>
    <w:rsid w:val="006C0DA3"/>
    <w:rsid w:val="006C180B"/>
    <w:rsid w:val="006D285E"/>
    <w:rsid w:val="006D4E42"/>
    <w:rsid w:val="006D6DAC"/>
    <w:rsid w:val="006F512C"/>
    <w:rsid w:val="006F680A"/>
    <w:rsid w:val="0070251E"/>
    <w:rsid w:val="0070729A"/>
    <w:rsid w:val="00710BA4"/>
    <w:rsid w:val="0071411C"/>
    <w:rsid w:val="00734280"/>
    <w:rsid w:val="00745514"/>
    <w:rsid w:val="007648B2"/>
    <w:rsid w:val="0077620E"/>
    <w:rsid w:val="00776605"/>
    <w:rsid w:val="00784FBA"/>
    <w:rsid w:val="00787053"/>
    <w:rsid w:val="007911D8"/>
    <w:rsid w:val="007946AE"/>
    <w:rsid w:val="0079598E"/>
    <w:rsid w:val="007A6374"/>
    <w:rsid w:val="007C5B30"/>
    <w:rsid w:val="007D3279"/>
    <w:rsid w:val="007D343F"/>
    <w:rsid w:val="007D46CF"/>
    <w:rsid w:val="007D4F6D"/>
    <w:rsid w:val="007E1443"/>
    <w:rsid w:val="007E4744"/>
    <w:rsid w:val="007F2452"/>
    <w:rsid w:val="007F5E82"/>
    <w:rsid w:val="007F7C7A"/>
    <w:rsid w:val="0080353E"/>
    <w:rsid w:val="008178C9"/>
    <w:rsid w:val="00823058"/>
    <w:rsid w:val="0083391B"/>
    <w:rsid w:val="00855653"/>
    <w:rsid w:val="00860262"/>
    <w:rsid w:val="00862E1B"/>
    <w:rsid w:val="00864860"/>
    <w:rsid w:val="00866859"/>
    <w:rsid w:val="00873EDE"/>
    <w:rsid w:val="00877EE0"/>
    <w:rsid w:val="0088392F"/>
    <w:rsid w:val="00885DF6"/>
    <w:rsid w:val="00886CA6"/>
    <w:rsid w:val="0089163A"/>
    <w:rsid w:val="00895AEE"/>
    <w:rsid w:val="00895BA7"/>
    <w:rsid w:val="008973F1"/>
    <w:rsid w:val="008A2760"/>
    <w:rsid w:val="008A5C8F"/>
    <w:rsid w:val="008A6EC6"/>
    <w:rsid w:val="008C7187"/>
    <w:rsid w:val="008D1E84"/>
    <w:rsid w:val="008D2BFA"/>
    <w:rsid w:val="008E5DA3"/>
    <w:rsid w:val="008F01F7"/>
    <w:rsid w:val="008F1B60"/>
    <w:rsid w:val="008F277F"/>
    <w:rsid w:val="008F7D76"/>
    <w:rsid w:val="009234DF"/>
    <w:rsid w:val="009361B7"/>
    <w:rsid w:val="009610BF"/>
    <w:rsid w:val="009619DF"/>
    <w:rsid w:val="00964576"/>
    <w:rsid w:val="00985131"/>
    <w:rsid w:val="00987FB7"/>
    <w:rsid w:val="00990A97"/>
    <w:rsid w:val="00991D91"/>
    <w:rsid w:val="009926A9"/>
    <w:rsid w:val="00992869"/>
    <w:rsid w:val="00992D8A"/>
    <w:rsid w:val="009A0275"/>
    <w:rsid w:val="009B7065"/>
    <w:rsid w:val="009B7571"/>
    <w:rsid w:val="009C1C12"/>
    <w:rsid w:val="009C4393"/>
    <w:rsid w:val="009C52B7"/>
    <w:rsid w:val="009C6AB1"/>
    <w:rsid w:val="009C743D"/>
    <w:rsid w:val="009D10DF"/>
    <w:rsid w:val="009D12F5"/>
    <w:rsid w:val="009E0D8A"/>
    <w:rsid w:val="009E2876"/>
    <w:rsid w:val="009E3E9F"/>
    <w:rsid w:val="009F0614"/>
    <w:rsid w:val="009F6B9B"/>
    <w:rsid w:val="009F6BB0"/>
    <w:rsid w:val="00A109DC"/>
    <w:rsid w:val="00A14E4D"/>
    <w:rsid w:val="00A159AA"/>
    <w:rsid w:val="00A20762"/>
    <w:rsid w:val="00A22CDC"/>
    <w:rsid w:val="00A23A56"/>
    <w:rsid w:val="00A23BD0"/>
    <w:rsid w:val="00A26423"/>
    <w:rsid w:val="00A31961"/>
    <w:rsid w:val="00A34BAD"/>
    <w:rsid w:val="00A36F28"/>
    <w:rsid w:val="00A40BDC"/>
    <w:rsid w:val="00A712DF"/>
    <w:rsid w:val="00A73ADA"/>
    <w:rsid w:val="00A73F86"/>
    <w:rsid w:val="00A81C6A"/>
    <w:rsid w:val="00A9313B"/>
    <w:rsid w:val="00AA087D"/>
    <w:rsid w:val="00AB4611"/>
    <w:rsid w:val="00AB7EA0"/>
    <w:rsid w:val="00AC2BF7"/>
    <w:rsid w:val="00AD0EE6"/>
    <w:rsid w:val="00AE19F5"/>
    <w:rsid w:val="00AE2AF2"/>
    <w:rsid w:val="00AE443C"/>
    <w:rsid w:val="00AE57E7"/>
    <w:rsid w:val="00AF11E9"/>
    <w:rsid w:val="00AF3935"/>
    <w:rsid w:val="00B1166B"/>
    <w:rsid w:val="00B12D77"/>
    <w:rsid w:val="00B13234"/>
    <w:rsid w:val="00B14139"/>
    <w:rsid w:val="00B160A8"/>
    <w:rsid w:val="00B21795"/>
    <w:rsid w:val="00B22C5D"/>
    <w:rsid w:val="00B36690"/>
    <w:rsid w:val="00B40BE9"/>
    <w:rsid w:val="00B55AA1"/>
    <w:rsid w:val="00B81AF2"/>
    <w:rsid w:val="00B84D90"/>
    <w:rsid w:val="00B85BBF"/>
    <w:rsid w:val="00B86DE5"/>
    <w:rsid w:val="00B8783B"/>
    <w:rsid w:val="00B94604"/>
    <w:rsid w:val="00B9510A"/>
    <w:rsid w:val="00BA73BC"/>
    <w:rsid w:val="00BA7BA1"/>
    <w:rsid w:val="00BB185D"/>
    <w:rsid w:val="00BB3CFA"/>
    <w:rsid w:val="00BB58B7"/>
    <w:rsid w:val="00BE3227"/>
    <w:rsid w:val="00BE34CD"/>
    <w:rsid w:val="00BE72A9"/>
    <w:rsid w:val="00BF333F"/>
    <w:rsid w:val="00C006A5"/>
    <w:rsid w:val="00C11528"/>
    <w:rsid w:val="00C215E2"/>
    <w:rsid w:val="00C22465"/>
    <w:rsid w:val="00C30468"/>
    <w:rsid w:val="00C37A4D"/>
    <w:rsid w:val="00C428A2"/>
    <w:rsid w:val="00C50479"/>
    <w:rsid w:val="00C524E3"/>
    <w:rsid w:val="00C57BFD"/>
    <w:rsid w:val="00C649A3"/>
    <w:rsid w:val="00C72960"/>
    <w:rsid w:val="00C75030"/>
    <w:rsid w:val="00C8717C"/>
    <w:rsid w:val="00C97E83"/>
    <w:rsid w:val="00CA5803"/>
    <w:rsid w:val="00CB0DC3"/>
    <w:rsid w:val="00CB598E"/>
    <w:rsid w:val="00CB6BC0"/>
    <w:rsid w:val="00CB6D2C"/>
    <w:rsid w:val="00CC583C"/>
    <w:rsid w:val="00CD624A"/>
    <w:rsid w:val="00CE4DF5"/>
    <w:rsid w:val="00CE7695"/>
    <w:rsid w:val="00CF2956"/>
    <w:rsid w:val="00D10C8E"/>
    <w:rsid w:val="00D13C83"/>
    <w:rsid w:val="00D26ED4"/>
    <w:rsid w:val="00D2738C"/>
    <w:rsid w:val="00D4009C"/>
    <w:rsid w:val="00D414DD"/>
    <w:rsid w:val="00D46D46"/>
    <w:rsid w:val="00D504B2"/>
    <w:rsid w:val="00D50A1B"/>
    <w:rsid w:val="00D52179"/>
    <w:rsid w:val="00D52C90"/>
    <w:rsid w:val="00D81C44"/>
    <w:rsid w:val="00D84C14"/>
    <w:rsid w:val="00D867B8"/>
    <w:rsid w:val="00D939CA"/>
    <w:rsid w:val="00DA233D"/>
    <w:rsid w:val="00DA3C32"/>
    <w:rsid w:val="00DB0067"/>
    <w:rsid w:val="00DB2419"/>
    <w:rsid w:val="00DB5770"/>
    <w:rsid w:val="00DB5D9D"/>
    <w:rsid w:val="00DC4286"/>
    <w:rsid w:val="00DC446C"/>
    <w:rsid w:val="00DC4607"/>
    <w:rsid w:val="00DC542C"/>
    <w:rsid w:val="00DD0C85"/>
    <w:rsid w:val="00DD2B7B"/>
    <w:rsid w:val="00DD73AE"/>
    <w:rsid w:val="00DD7476"/>
    <w:rsid w:val="00E0013C"/>
    <w:rsid w:val="00E04F59"/>
    <w:rsid w:val="00E125C7"/>
    <w:rsid w:val="00E12995"/>
    <w:rsid w:val="00E1789A"/>
    <w:rsid w:val="00E22476"/>
    <w:rsid w:val="00E264AB"/>
    <w:rsid w:val="00E309FB"/>
    <w:rsid w:val="00E557ED"/>
    <w:rsid w:val="00E55E07"/>
    <w:rsid w:val="00E6482D"/>
    <w:rsid w:val="00E7052A"/>
    <w:rsid w:val="00E753D7"/>
    <w:rsid w:val="00E75658"/>
    <w:rsid w:val="00E90F97"/>
    <w:rsid w:val="00EA13D9"/>
    <w:rsid w:val="00EA307B"/>
    <w:rsid w:val="00EB2FB5"/>
    <w:rsid w:val="00EB30FE"/>
    <w:rsid w:val="00EB3EEB"/>
    <w:rsid w:val="00EC47F6"/>
    <w:rsid w:val="00EC57E6"/>
    <w:rsid w:val="00ED0B16"/>
    <w:rsid w:val="00ED0F50"/>
    <w:rsid w:val="00ED3AF1"/>
    <w:rsid w:val="00EF0A93"/>
    <w:rsid w:val="00EF4B93"/>
    <w:rsid w:val="00F03164"/>
    <w:rsid w:val="00F20D03"/>
    <w:rsid w:val="00F22FFC"/>
    <w:rsid w:val="00F27687"/>
    <w:rsid w:val="00F30351"/>
    <w:rsid w:val="00F364E9"/>
    <w:rsid w:val="00F4687E"/>
    <w:rsid w:val="00F507FA"/>
    <w:rsid w:val="00F52AD8"/>
    <w:rsid w:val="00F63172"/>
    <w:rsid w:val="00F7126D"/>
    <w:rsid w:val="00F7484E"/>
    <w:rsid w:val="00F75533"/>
    <w:rsid w:val="00F80E2D"/>
    <w:rsid w:val="00F818CC"/>
    <w:rsid w:val="00F83866"/>
    <w:rsid w:val="00F84A70"/>
    <w:rsid w:val="00FA3A89"/>
    <w:rsid w:val="00FA6DCB"/>
    <w:rsid w:val="00FC3DC1"/>
    <w:rsid w:val="00FC52D1"/>
    <w:rsid w:val="00FD75B0"/>
    <w:rsid w:val="00FE0052"/>
    <w:rsid w:val="00FE7DAD"/>
    <w:rsid w:val="00FF098C"/>
    <w:rsid w:val="00FF0CD0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91A8"/>
  <w15:docId w15:val="{1EEBD4CF-8DEB-4F7F-A1A9-591C306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383E0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F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10522-4C94-498C-9D5A-C716C6A7FD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1801F9F-F0D7-4FA1-BF4A-CE0A98EDA657}">
      <dgm:prSet phldrT="[Tekst]"/>
      <dgm:spPr/>
      <dgm:t>
        <a:bodyPr/>
        <a:lstStyle/>
        <a:p>
          <a:r>
            <a:rPr lang="hr-HR"/>
            <a:t>Opći dio proračuna</a:t>
          </a:r>
        </a:p>
      </dgm:t>
    </dgm:pt>
    <dgm:pt modelId="{A024F552-9919-4305-A4F1-26F5F377F5DF}" type="parTrans" cxnId="{36A1717E-68A0-4CD2-8A56-F7F790330CB1}">
      <dgm:prSet/>
      <dgm:spPr/>
      <dgm:t>
        <a:bodyPr/>
        <a:lstStyle/>
        <a:p>
          <a:endParaRPr lang="hr-HR"/>
        </a:p>
      </dgm:t>
    </dgm:pt>
    <dgm:pt modelId="{AB87AD81-E27B-4D7E-A29A-A6114B013644}" type="sibTrans" cxnId="{36A1717E-68A0-4CD2-8A56-F7F790330CB1}">
      <dgm:prSet/>
      <dgm:spPr/>
      <dgm:t>
        <a:bodyPr/>
        <a:lstStyle/>
        <a:p>
          <a:endParaRPr lang="hr-HR"/>
        </a:p>
      </dgm:t>
    </dgm:pt>
    <dgm:pt modelId="{833B2C94-443F-49E9-B738-36D9EACDA3B2}">
      <dgm:prSet phldrT="[Tekst]"/>
      <dgm:spPr/>
      <dgm:t>
        <a:bodyPr/>
        <a:lstStyle/>
        <a:p>
          <a:r>
            <a:rPr lang="hr-HR"/>
            <a:t>Račun prihoda i rashoda</a:t>
          </a:r>
        </a:p>
      </dgm:t>
    </dgm:pt>
    <dgm:pt modelId="{FBEABDBF-0173-4F6E-B281-0472A8DDFC20}" type="parTrans" cxnId="{513CF3BE-68D1-4E96-B9B3-1C12DADB1732}">
      <dgm:prSet/>
      <dgm:spPr/>
      <dgm:t>
        <a:bodyPr/>
        <a:lstStyle/>
        <a:p>
          <a:endParaRPr lang="hr-HR"/>
        </a:p>
      </dgm:t>
    </dgm:pt>
    <dgm:pt modelId="{49775C77-1D68-43CD-9B52-EF3A6BCE8C09}" type="sibTrans" cxnId="{513CF3BE-68D1-4E96-B9B3-1C12DADB1732}">
      <dgm:prSet/>
      <dgm:spPr/>
      <dgm:t>
        <a:bodyPr/>
        <a:lstStyle/>
        <a:p>
          <a:endParaRPr lang="hr-HR"/>
        </a:p>
      </dgm:t>
    </dgm:pt>
    <dgm:pt modelId="{CA021FD8-AC89-4A6C-B052-C69EE006D71A}">
      <dgm:prSet phldrT="[Tekst]"/>
      <dgm:spPr/>
      <dgm:t>
        <a:bodyPr/>
        <a:lstStyle/>
        <a:p>
          <a:r>
            <a:rPr lang="hr-HR"/>
            <a:t>Prihodi</a:t>
          </a:r>
        </a:p>
      </dgm:t>
    </dgm:pt>
    <dgm:pt modelId="{E822462A-A870-48C1-8BA8-B7374F9610DB}" type="parTrans" cxnId="{F65EDE2B-8C69-4A01-85D1-A63DB761E74F}">
      <dgm:prSet/>
      <dgm:spPr/>
      <dgm:t>
        <a:bodyPr/>
        <a:lstStyle/>
        <a:p>
          <a:endParaRPr lang="hr-HR"/>
        </a:p>
      </dgm:t>
    </dgm:pt>
    <dgm:pt modelId="{85853C0E-C099-4FED-AD83-A4BECA576AA1}" type="sibTrans" cxnId="{F65EDE2B-8C69-4A01-85D1-A63DB761E74F}">
      <dgm:prSet/>
      <dgm:spPr/>
      <dgm:t>
        <a:bodyPr/>
        <a:lstStyle/>
        <a:p>
          <a:endParaRPr lang="hr-HR"/>
        </a:p>
      </dgm:t>
    </dgm:pt>
    <dgm:pt modelId="{C0FED5E0-51C8-4ACF-B59C-79906CA04062}">
      <dgm:prSet phldrT="[Tekst]"/>
      <dgm:spPr/>
      <dgm:t>
        <a:bodyPr/>
        <a:lstStyle/>
        <a:p>
          <a:r>
            <a:rPr lang="hr-HR"/>
            <a:t>Rashodi</a:t>
          </a:r>
        </a:p>
      </dgm:t>
    </dgm:pt>
    <dgm:pt modelId="{08A1DD2F-B34B-4F4E-A8F1-609690F9CDF3}" type="parTrans" cxnId="{C9EC3880-E070-43FE-9BDA-00FFA813BFEB}">
      <dgm:prSet/>
      <dgm:spPr/>
      <dgm:t>
        <a:bodyPr/>
        <a:lstStyle/>
        <a:p>
          <a:endParaRPr lang="hr-HR"/>
        </a:p>
      </dgm:t>
    </dgm:pt>
    <dgm:pt modelId="{3AD5319B-89AE-4886-BF03-B35577B38183}" type="sibTrans" cxnId="{C9EC3880-E070-43FE-9BDA-00FFA813BFEB}">
      <dgm:prSet/>
      <dgm:spPr/>
      <dgm:t>
        <a:bodyPr/>
        <a:lstStyle/>
        <a:p>
          <a:endParaRPr lang="hr-HR"/>
        </a:p>
      </dgm:t>
    </dgm:pt>
    <dgm:pt modelId="{178E7AA3-229E-4B80-97D9-0B8A1696B062}">
      <dgm:prSet phldrT="[Tekst]"/>
      <dgm:spPr/>
      <dgm:t>
        <a:bodyPr/>
        <a:lstStyle/>
        <a:p>
          <a:r>
            <a:rPr lang="hr-HR"/>
            <a:t>Račun financiranja</a:t>
          </a:r>
        </a:p>
      </dgm:t>
    </dgm:pt>
    <dgm:pt modelId="{D824B132-9D73-43CC-A336-E564E62D4ED8}" type="parTrans" cxnId="{9A506FC2-CE20-4C2F-AF0C-F806C3490C6D}">
      <dgm:prSet/>
      <dgm:spPr/>
      <dgm:t>
        <a:bodyPr/>
        <a:lstStyle/>
        <a:p>
          <a:endParaRPr lang="hr-HR"/>
        </a:p>
      </dgm:t>
    </dgm:pt>
    <dgm:pt modelId="{F799D0C5-B6A0-46AD-99E8-79B391EF2EDA}" type="sibTrans" cxnId="{9A506FC2-CE20-4C2F-AF0C-F806C3490C6D}">
      <dgm:prSet/>
      <dgm:spPr/>
      <dgm:t>
        <a:bodyPr/>
        <a:lstStyle/>
        <a:p>
          <a:endParaRPr lang="hr-HR"/>
        </a:p>
      </dgm:t>
    </dgm:pt>
    <dgm:pt modelId="{B94AA763-A1A6-441C-A57F-14B8A8E035E3}">
      <dgm:prSet phldrT="[Tekst]"/>
      <dgm:spPr/>
      <dgm:t>
        <a:bodyPr/>
        <a:lstStyle/>
        <a:p>
          <a:r>
            <a:rPr lang="hr-HR"/>
            <a:t>Primici od financijske imovine i zaduživanja</a:t>
          </a:r>
        </a:p>
      </dgm:t>
    </dgm:pt>
    <dgm:pt modelId="{6BEE8F6E-1CBC-4AFA-AF8E-DBDA3712C958}" type="parTrans" cxnId="{077AFF0D-FFFC-4A9C-B765-005CBE7E72A2}">
      <dgm:prSet/>
      <dgm:spPr/>
      <dgm:t>
        <a:bodyPr/>
        <a:lstStyle/>
        <a:p>
          <a:endParaRPr lang="hr-HR"/>
        </a:p>
      </dgm:t>
    </dgm:pt>
    <dgm:pt modelId="{2E835C44-E442-4613-B8B9-EA5DB6645AA3}" type="sibTrans" cxnId="{077AFF0D-FFFC-4A9C-B765-005CBE7E72A2}">
      <dgm:prSet/>
      <dgm:spPr/>
      <dgm:t>
        <a:bodyPr/>
        <a:lstStyle/>
        <a:p>
          <a:endParaRPr lang="hr-HR"/>
        </a:p>
      </dgm:t>
    </dgm:pt>
    <dgm:pt modelId="{BF4A96FE-0A41-4D9B-909D-4C30E72D8F4B}">
      <dgm:prSet/>
      <dgm:spPr/>
      <dgm:t>
        <a:bodyPr/>
        <a:lstStyle/>
        <a:p>
          <a:r>
            <a:rPr lang="hr-HR"/>
            <a:t>Izdaci za financijsku imovinu i otplate zajmova</a:t>
          </a:r>
        </a:p>
      </dgm:t>
    </dgm:pt>
    <dgm:pt modelId="{87CE4F62-4008-4F1B-9942-824FD26EB61E}" type="parTrans" cxnId="{BC19AB4B-1352-4B66-A64F-43C090DD5B21}">
      <dgm:prSet/>
      <dgm:spPr/>
      <dgm:t>
        <a:bodyPr/>
        <a:lstStyle/>
        <a:p>
          <a:endParaRPr lang="hr-HR"/>
        </a:p>
      </dgm:t>
    </dgm:pt>
    <dgm:pt modelId="{6532CAA7-9F6E-4DB9-B168-9F5CA4524688}" type="sibTrans" cxnId="{BC19AB4B-1352-4B66-A64F-43C090DD5B21}">
      <dgm:prSet/>
      <dgm:spPr/>
      <dgm:t>
        <a:bodyPr/>
        <a:lstStyle/>
        <a:p>
          <a:endParaRPr lang="hr-HR"/>
        </a:p>
      </dgm:t>
    </dgm:pt>
    <dgm:pt modelId="{D380513F-6544-406E-BE75-99BDE5D13E25}" type="pres">
      <dgm:prSet presAssocID="{16710522-4C94-498C-9D5A-C716C6A7F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8A85D1-89D0-4FC9-873B-C17F1316A019}" type="pres">
      <dgm:prSet presAssocID="{71801F9F-F0D7-4FA1-BF4A-CE0A98EDA657}" presName="hierRoot1" presStyleCnt="0"/>
      <dgm:spPr/>
    </dgm:pt>
    <dgm:pt modelId="{31F576A4-4A50-48C4-B3D1-7BBDB1640137}" type="pres">
      <dgm:prSet presAssocID="{71801F9F-F0D7-4FA1-BF4A-CE0A98EDA657}" presName="composite" presStyleCnt="0"/>
      <dgm:spPr/>
    </dgm:pt>
    <dgm:pt modelId="{69F7CEA7-BDEB-4AD3-86D5-5A6BDF2791B6}" type="pres">
      <dgm:prSet presAssocID="{71801F9F-F0D7-4FA1-BF4A-CE0A98EDA657}" presName="background" presStyleLbl="node0" presStyleIdx="0" presStyleCnt="1"/>
      <dgm:spPr/>
    </dgm:pt>
    <dgm:pt modelId="{8ADB243A-E03D-4DE6-B130-BFEB112DE5C1}" type="pres">
      <dgm:prSet presAssocID="{71801F9F-F0D7-4FA1-BF4A-CE0A98EDA657}" presName="text" presStyleLbl="fgAcc0" presStyleIdx="0" presStyleCnt="1" custScaleY="88746">
        <dgm:presLayoutVars>
          <dgm:chPref val="3"/>
        </dgm:presLayoutVars>
      </dgm:prSet>
      <dgm:spPr/>
    </dgm:pt>
    <dgm:pt modelId="{2BF86F38-9FB4-48C6-849E-FA12FBE35778}" type="pres">
      <dgm:prSet presAssocID="{71801F9F-F0D7-4FA1-BF4A-CE0A98EDA657}" presName="hierChild2" presStyleCnt="0"/>
      <dgm:spPr/>
    </dgm:pt>
    <dgm:pt modelId="{BF509241-A682-4CF3-ABB2-0CF94D74DE90}" type="pres">
      <dgm:prSet presAssocID="{FBEABDBF-0173-4F6E-B281-0472A8DDFC20}" presName="Name10" presStyleLbl="parChTrans1D2" presStyleIdx="0" presStyleCnt="2"/>
      <dgm:spPr/>
    </dgm:pt>
    <dgm:pt modelId="{9EB89CB3-2CE7-40C6-AC79-47915F07125A}" type="pres">
      <dgm:prSet presAssocID="{833B2C94-443F-49E9-B738-36D9EACDA3B2}" presName="hierRoot2" presStyleCnt="0"/>
      <dgm:spPr/>
    </dgm:pt>
    <dgm:pt modelId="{ADC3E390-D815-4F0C-8ED2-5C5F429C3431}" type="pres">
      <dgm:prSet presAssocID="{833B2C94-443F-49E9-B738-36D9EACDA3B2}" presName="composite2" presStyleCnt="0"/>
      <dgm:spPr/>
    </dgm:pt>
    <dgm:pt modelId="{58C67CBE-3F65-4A12-BE62-E06E13A25A57}" type="pres">
      <dgm:prSet presAssocID="{833B2C94-443F-49E9-B738-36D9EACDA3B2}" presName="background2" presStyleLbl="node2" presStyleIdx="0" presStyleCnt="2"/>
      <dgm:spPr/>
    </dgm:pt>
    <dgm:pt modelId="{598B0B01-9827-4575-B599-292D351BFF3F}" type="pres">
      <dgm:prSet presAssocID="{833B2C94-443F-49E9-B738-36D9EACDA3B2}" presName="text2" presStyleLbl="fgAcc2" presStyleIdx="0" presStyleCnt="2" custScaleY="83199">
        <dgm:presLayoutVars>
          <dgm:chPref val="3"/>
        </dgm:presLayoutVars>
      </dgm:prSet>
      <dgm:spPr/>
    </dgm:pt>
    <dgm:pt modelId="{A136A91C-3672-4FDF-9448-693A3C358E3A}" type="pres">
      <dgm:prSet presAssocID="{833B2C94-443F-49E9-B738-36D9EACDA3B2}" presName="hierChild3" presStyleCnt="0"/>
      <dgm:spPr/>
    </dgm:pt>
    <dgm:pt modelId="{F87ECB30-9A2D-4D9F-8062-DB034B593FEC}" type="pres">
      <dgm:prSet presAssocID="{E822462A-A870-48C1-8BA8-B7374F9610DB}" presName="Name17" presStyleLbl="parChTrans1D3" presStyleIdx="0" presStyleCnt="4"/>
      <dgm:spPr/>
    </dgm:pt>
    <dgm:pt modelId="{C73FD66B-F130-418D-9402-66DC6D502127}" type="pres">
      <dgm:prSet presAssocID="{CA021FD8-AC89-4A6C-B052-C69EE006D71A}" presName="hierRoot3" presStyleCnt="0"/>
      <dgm:spPr/>
    </dgm:pt>
    <dgm:pt modelId="{5013BF91-B06F-4A8D-8540-373872D0F4A9}" type="pres">
      <dgm:prSet presAssocID="{CA021FD8-AC89-4A6C-B052-C69EE006D71A}" presName="composite3" presStyleCnt="0"/>
      <dgm:spPr/>
    </dgm:pt>
    <dgm:pt modelId="{40FC2ED6-028F-4C63-9C36-4B27F4FD2913}" type="pres">
      <dgm:prSet presAssocID="{CA021FD8-AC89-4A6C-B052-C69EE006D71A}" presName="background3" presStyleLbl="node3" presStyleIdx="0" presStyleCnt="4"/>
      <dgm:spPr/>
    </dgm:pt>
    <dgm:pt modelId="{126DDD01-B778-47E3-9CD6-A1608562D20F}" type="pres">
      <dgm:prSet presAssocID="{CA021FD8-AC89-4A6C-B052-C69EE006D71A}" presName="text3" presStyleLbl="fgAcc3" presStyleIdx="0" presStyleCnt="4" custScaleY="66559">
        <dgm:presLayoutVars>
          <dgm:chPref val="3"/>
        </dgm:presLayoutVars>
      </dgm:prSet>
      <dgm:spPr/>
    </dgm:pt>
    <dgm:pt modelId="{46611A8A-239B-4AC8-98EC-EDCD88CF8915}" type="pres">
      <dgm:prSet presAssocID="{CA021FD8-AC89-4A6C-B052-C69EE006D71A}" presName="hierChild4" presStyleCnt="0"/>
      <dgm:spPr/>
    </dgm:pt>
    <dgm:pt modelId="{8E4BC942-2150-42FF-B11F-DDF0A664BDF7}" type="pres">
      <dgm:prSet presAssocID="{08A1DD2F-B34B-4F4E-A8F1-609690F9CDF3}" presName="Name17" presStyleLbl="parChTrans1D3" presStyleIdx="1" presStyleCnt="4"/>
      <dgm:spPr/>
    </dgm:pt>
    <dgm:pt modelId="{40A4B809-122E-4549-BC69-48E3417161F8}" type="pres">
      <dgm:prSet presAssocID="{C0FED5E0-51C8-4ACF-B59C-79906CA04062}" presName="hierRoot3" presStyleCnt="0"/>
      <dgm:spPr/>
    </dgm:pt>
    <dgm:pt modelId="{CB6FEDD4-4F9D-4E47-B85E-CB34A346B052}" type="pres">
      <dgm:prSet presAssocID="{C0FED5E0-51C8-4ACF-B59C-79906CA04062}" presName="composite3" presStyleCnt="0"/>
      <dgm:spPr/>
    </dgm:pt>
    <dgm:pt modelId="{4399FB3D-5ACD-44DA-B2B0-494FD108DBA0}" type="pres">
      <dgm:prSet presAssocID="{C0FED5E0-51C8-4ACF-B59C-79906CA04062}" presName="background3" presStyleLbl="node3" presStyleIdx="1" presStyleCnt="4"/>
      <dgm:spPr/>
    </dgm:pt>
    <dgm:pt modelId="{47A7BDE1-9409-40AC-A72D-A069F57FA48F}" type="pres">
      <dgm:prSet presAssocID="{C0FED5E0-51C8-4ACF-B59C-79906CA04062}" presName="text3" presStyleLbl="fgAcc3" presStyleIdx="1" presStyleCnt="4" custScaleY="66559">
        <dgm:presLayoutVars>
          <dgm:chPref val="3"/>
        </dgm:presLayoutVars>
      </dgm:prSet>
      <dgm:spPr/>
    </dgm:pt>
    <dgm:pt modelId="{330CF107-F177-4441-8464-E95ABE6A5272}" type="pres">
      <dgm:prSet presAssocID="{C0FED5E0-51C8-4ACF-B59C-79906CA04062}" presName="hierChild4" presStyleCnt="0"/>
      <dgm:spPr/>
    </dgm:pt>
    <dgm:pt modelId="{F85E8696-A85D-4320-96BA-C6426C47C2FD}" type="pres">
      <dgm:prSet presAssocID="{D824B132-9D73-43CC-A336-E564E62D4ED8}" presName="Name10" presStyleLbl="parChTrans1D2" presStyleIdx="1" presStyleCnt="2"/>
      <dgm:spPr/>
    </dgm:pt>
    <dgm:pt modelId="{C92739F7-6B8D-424F-B95D-E2F467FDD138}" type="pres">
      <dgm:prSet presAssocID="{178E7AA3-229E-4B80-97D9-0B8A1696B062}" presName="hierRoot2" presStyleCnt="0"/>
      <dgm:spPr/>
    </dgm:pt>
    <dgm:pt modelId="{C452471A-8DB9-4619-AA24-E527CD675F68}" type="pres">
      <dgm:prSet presAssocID="{178E7AA3-229E-4B80-97D9-0B8A1696B062}" presName="composite2" presStyleCnt="0"/>
      <dgm:spPr/>
    </dgm:pt>
    <dgm:pt modelId="{58D3EBE5-CB92-47DE-9B2E-850C35E0AE62}" type="pres">
      <dgm:prSet presAssocID="{178E7AA3-229E-4B80-97D9-0B8A1696B062}" presName="background2" presStyleLbl="node2" presStyleIdx="1" presStyleCnt="2"/>
      <dgm:spPr/>
    </dgm:pt>
    <dgm:pt modelId="{6E763837-3933-4ECC-86EB-794448488CD0}" type="pres">
      <dgm:prSet presAssocID="{178E7AA3-229E-4B80-97D9-0B8A1696B062}" presName="text2" presStyleLbl="fgAcc2" presStyleIdx="1" presStyleCnt="2" custScaleY="83199">
        <dgm:presLayoutVars>
          <dgm:chPref val="3"/>
        </dgm:presLayoutVars>
      </dgm:prSet>
      <dgm:spPr/>
    </dgm:pt>
    <dgm:pt modelId="{95A9AD7C-7073-4325-87F4-AFEF1700A34E}" type="pres">
      <dgm:prSet presAssocID="{178E7AA3-229E-4B80-97D9-0B8A1696B062}" presName="hierChild3" presStyleCnt="0"/>
      <dgm:spPr/>
    </dgm:pt>
    <dgm:pt modelId="{FF4CDA66-3E8B-4606-AE3B-14FBAB7BA127}" type="pres">
      <dgm:prSet presAssocID="{6BEE8F6E-1CBC-4AFA-AF8E-DBDA3712C958}" presName="Name17" presStyleLbl="parChTrans1D3" presStyleIdx="2" presStyleCnt="4"/>
      <dgm:spPr/>
    </dgm:pt>
    <dgm:pt modelId="{03209FCC-2D94-4F30-961B-95539CD3695B}" type="pres">
      <dgm:prSet presAssocID="{B94AA763-A1A6-441C-A57F-14B8A8E035E3}" presName="hierRoot3" presStyleCnt="0"/>
      <dgm:spPr/>
    </dgm:pt>
    <dgm:pt modelId="{3C4E6C7F-80C6-4A3F-B2DE-71CCA6372FD8}" type="pres">
      <dgm:prSet presAssocID="{B94AA763-A1A6-441C-A57F-14B8A8E035E3}" presName="composite3" presStyleCnt="0"/>
      <dgm:spPr/>
    </dgm:pt>
    <dgm:pt modelId="{9C23739E-63C8-40D5-A108-066F2A728F24}" type="pres">
      <dgm:prSet presAssocID="{B94AA763-A1A6-441C-A57F-14B8A8E035E3}" presName="background3" presStyleLbl="node3" presStyleIdx="2" presStyleCnt="4"/>
      <dgm:spPr/>
    </dgm:pt>
    <dgm:pt modelId="{F5F73726-1D40-47AD-9B01-C18BC972327C}" type="pres">
      <dgm:prSet presAssocID="{B94AA763-A1A6-441C-A57F-14B8A8E035E3}" presName="text3" presStyleLbl="fgAcc3" presStyleIdx="2" presStyleCnt="4" custScaleY="66559">
        <dgm:presLayoutVars>
          <dgm:chPref val="3"/>
        </dgm:presLayoutVars>
      </dgm:prSet>
      <dgm:spPr/>
    </dgm:pt>
    <dgm:pt modelId="{2D1BFBBE-3365-4D7E-9D55-0FFD6230E24C}" type="pres">
      <dgm:prSet presAssocID="{B94AA763-A1A6-441C-A57F-14B8A8E035E3}" presName="hierChild4" presStyleCnt="0"/>
      <dgm:spPr/>
    </dgm:pt>
    <dgm:pt modelId="{DB642E33-C386-44CF-9FDC-7FD756FC2BB1}" type="pres">
      <dgm:prSet presAssocID="{87CE4F62-4008-4F1B-9942-824FD26EB61E}" presName="Name17" presStyleLbl="parChTrans1D3" presStyleIdx="3" presStyleCnt="4"/>
      <dgm:spPr/>
    </dgm:pt>
    <dgm:pt modelId="{7B285B28-F7CC-407F-9EE7-C934B40F162A}" type="pres">
      <dgm:prSet presAssocID="{BF4A96FE-0A41-4D9B-909D-4C30E72D8F4B}" presName="hierRoot3" presStyleCnt="0"/>
      <dgm:spPr/>
    </dgm:pt>
    <dgm:pt modelId="{4D2D5B9B-784E-4DE4-A5C4-28A6DC1DE4D6}" type="pres">
      <dgm:prSet presAssocID="{BF4A96FE-0A41-4D9B-909D-4C30E72D8F4B}" presName="composite3" presStyleCnt="0"/>
      <dgm:spPr/>
    </dgm:pt>
    <dgm:pt modelId="{AB6CB3CC-D311-4721-9B13-D3F93B043C3D}" type="pres">
      <dgm:prSet presAssocID="{BF4A96FE-0A41-4D9B-909D-4C30E72D8F4B}" presName="background3" presStyleLbl="node3" presStyleIdx="3" presStyleCnt="4"/>
      <dgm:spPr/>
    </dgm:pt>
    <dgm:pt modelId="{0A763470-BAD6-461D-804B-747EF899CD65}" type="pres">
      <dgm:prSet presAssocID="{BF4A96FE-0A41-4D9B-909D-4C30E72D8F4B}" presName="text3" presStyleLbl="fgAcc3" presStyleIdx="3" presStyleCnt="4" custScaleY="66559">
        <dgm:presLayoutVars>
          <dgm:chPref val="3"/>
        </dgm:presLayoutVars>
      </dgm:prSet>
      <dgm:spPr/>
    </dgm:pt>
    <dgm:pt modelId="{AE0DE4C6-A440-4E20-ADAF-3ED1D57153FE}" type="pres">
      <dgm:prSet presAssocID="{BF4A96FE-0A41-4D9B-909D-4C30E72D8F4B}" presName="hierChild4" presStyleCnt="0"/>
      <dgm:spPr/>
    </dgm:pt>
  </dgm:ptLst>
  <dgm:cxnLst>
    <dgm:cxn modelId="{3930C801-85D1-41FB-A24F-46F77AEEF4FA}" type="presOf" srcId="{C0FED5E0-51C8-4ACF-B59C-79906CA04062}" destId="{47A7BDE1-9409-40AC-A72D-A069F57FA48F}" srcOrd="0" destOrd="0" presId="urn:microsoft.com/office/officeart/2005/8/layout/hierarchy1"/>
    <dgm:cxn modelId="{7E9ADA07-79A1-451C-9628-0A8151AF21F5}" type="presOf" srcId="{6BEE8F6E-1CBC-4AFA-AF8E-DBDA3712C958}" destId="{FF4CDA66-3E8B-4606-AE3B-14FBAB7BA127}" srcOrd="0" destOrd="0" presId="urn:microsoft.com/office/officeart/2005/8/layout/hierarchy1"/>
    <dgm:cxn modelId="{0110CF0A-9BB9-4584-B83D-1303C4B26DE1}" type="presOf" srcId="{CA021FD8-AC89-4A6C-B052-C69EE006D71A}" destId="{126DDD01-B778-47E3-9CD6-A1608562D20F}" srcOrd="0" destOrd="0" presId="urn:microsoft.com/office/officeart/2005/8/layout/hierarchy1"/>
    <dgm:cxn modelId="{077AFF0D-FFFC-4A9C-B765-005CBE7E72A2}" srcId="{178E7AA3-229E-4B80-97D9-0B8A1696B062}" destId="{B94AA763-A1A6-441C-A57F-14B8A8E035E3}" srcOrd="0" destOrd="0" parTransId="{6BEE8F6E-1CBC-4AFA-AF8E-DBDA3712C958}" sibTransId="{2E835C44-E442-4613-B8B9-EA5DB6645AA3}"/>
    <dgm:cxn modelId="{85E96819-2961-4517-A6EA-2CB8FAA061F0}" type="presOf" srcId="{178E7AA3-229E-4B80-97D9-0B8A1696B062}" destId="{6E763837-3933-4ECC-86EB-794448488CD0}" srcOrd="0" destOrd="0" presId="urn:microsoft.com/office/officeart/2005/8/layout/hierarchy1"/>
    <dgm:cxn modelId="{32CA4426-F7B9-4B8A-991A-68026764D042}" type="presOf" srcId="{87CE4F62-4008-4F1B-9942-824FD26EB61E}" destId="{DB642E33-C386-44CF-9FDC-7FD756FC2BB1}" srcOrd="0" destOrd="0" presId="urn:microsoft.com/office/officeart/2005/8/layout/hierarchy1"/>
    <dgm:cxn modelId="{F65EDE2B-8C69-4A01-85D1-A63DB761E74F}" srcId="{833B2C94-443F-49E9-B738-36D9EACDA3B2}" destId="{CA021FD8-AC89-4A6C-B052-C69EE006D71A}" srcOrd="0" destOrd="0" parTransId="{E822462A-A870-48C1-8BA8-B7374F9610DB}" sibTransId="{85853C0E-C099-4FED-AD83-A4BECA576AA1}"/>
    <dgm:cxn modelId="{215FEA41-5534-4452-948C-78CD209E0294}" type="presOf" srcId="{833B2C94-443F-49E9-B738-36D9EACDA3B2}" destId="{598B0B01-9827-4575-B599-292D351BFF3F}" srcOrd="0" destOrd="0" presId="urn:microsoft.com/office/officeart/2005/8/layout/hierarchy1"/>
    <dgm:cxn modelId="{BC19AB4B-1352-4B66-A64F-43C090DD5B21}" srcId="{178E7AA3-229E-4B80-97D9-0B8A1696B062}" destId="{BF4A96FE-0A41-4D9B-909D-4C30E72D8F4B}" srcOrd="1" destOrd="0" parTransId="{87CE4F62-4008-4F1B-9942-824FD26EB61E}" sibTransId="{6532CAA7-9F6E-4DB9-B168-9F5CA4524688}"/>
    <dgm:cxn modelId="{447A9D7B-D732-4E38-881C-525E94E47129}" type="presOf" srcId="{71801F9F-F0D7-4FA1-BF4A-CE0A98EDA657}" destId="{8ADB243A-E03D-4DE6-B130-BFEB112DE5C1}" srcOrd="0" destOrd="0" presId="urn:microsoft.com/office/officeart/2005/8/layout/hierarchy1"/>
    <dgm:cxn modelId="{36A1717E-68A0-4CD2-8A56-F7F790330CB1}" srcId="{16710522-4C94-498C-9D5A-C716C6A7FD22}" destId="{71801F9F-F0D7-4FA1-BF4A-CE0A98EDA657}" srcOrd="0" destOrd="0" parTransId="{A024F552-9919-4305-A4F1-26F5F377F5DF}" sibTransId="{AB87AD81-E27B-4D7E-A29A-A6114B013644}"/>
    <dgm:cxn modelId="{C9EC3880-E070-43FE-9BDA-00FFA813BFEB}" srcId="{833B2C94-443F-49E9-B738-36D9EACDA3B2}" destId="{C0FED5E0-51C8-4ACF-B59C-79906CA04062}" srcOrd="1" destOrd="0" parTransId="{08A1DD2F-B34B-4F4E-A8F1-609690F9CDF3}" sibTransId="{3AD5319B-89AE-4886-BF03-B35577B38183}"/>
    <dgm:cxn modelId="{9ABA288F-8D5C-4402-A9F6-950733441B1C}" type="presOf" srcId="{E822462A-A870-48C1-8BA8-B7374F9610DB}" destId="{F87ECB30-9A2D-4D9F-8062-DB034B593FEC}" srcOrd="0" destOrd="0" presId="urn:microsoft.com/office/officeart/2005/8/layout/hierarchy1"/>
    <dgm:cxn modelId="{F03C3FA6-B038-4B95-A7FA-5D33C467883E}" type="presOf" srcId="{BF4A96FE-0A41-4D9B-909D-4C30E72D8F4B}" destId="{0A763470-BAD6-461D-804B-747EF899CD65}" srcOrd="0" destOrd="0" presId="urn:microsoft.com/office/officeart/2005/8/layout/hierarchy1"/>
    <dgm:cxn modelId="{808511BC-C18D-4F62-A4FE-7C3E4F43B8EC}" type="presOf" srcId="{08A1DD2F-B34B-4F4E-A8F1-609690F9CDF3}" destId="{8E4BC942-2150-42FF-B11F-DDF0A664BDF7}" srcOrd="0" destOrd="0" presId="urn:microsoft.com/office/officeart/2005/8/layout/hierarchy1"/>
    <dgm:cxn modelId="{513CF3BE-68D1-4E96-B9B3-1C12DADB1732}" srcId="{71801F9F-F0D7-4FA1-BF4A-CE0A98EDA657}" destId="{833B2C94-443F-49E9-B738-36D9EACDA3B2}" srcOrd="0" destOrd="0" parTransId="{FBEABDBF-0173-4F6E-B281-0472A8DDFC20}" sibTransId="{49775C77-1D68-43CD-9B52-EF3A6BCE8C09}"/>
    <dgm:cxn modelId="{9A506FC2-CE20-4C2F-AF0C-F806C3490C6D}" srcId="{71801F9F-F0D7-4FA1-BF4A-CE0A98EDA657}" destId="{178E7AA3-229E-4B80-97D9-0B8A1696B062}" srcOrd="1" destOrd="0" parTransId="{D824B132-9D73-43CC-A336-E564E62D4ED8}" sibTransId="{F799D0C5-B6A0-46AD-99E8-79B391EF2EDA}"/>
    <dgm:cxn modelId="{3AE1DAD7-9F59-43C5-97AC-454317C40F0A}" type="presOf" srcId="{FBEABDBF-0173-4F6E-B281-0472A8DDFC20}" destId="{BF509241-A682-4CF3-ABB2-0CF94D74DE90}" srcOrd="0" destOrd="0" presId="urn:microsoft.com/office/officeart/2005/8/layout/hierarchy1"/>
    <dgm:cxn modelId="{2C350AEA-EE9E-4DC5-9758-E91E837495BF}" type="presOf" srcId="{16710522-4C94-498C-9D5A-C716C6A7FD22}" destId="{D380513F-6544-406E-BE75-99BDE5D13E25}" srcOrd="0" destOrd="0" presId="urn:microsoft.com/office/officeart/2005/8/layout/hierarchy1"/>
    <dgm:cxn modelId="{F0AB87EA-D7F3-4B95-BF28-CF7BFB28D361}" type="presOf" srcId="{D824B132-9D73-43CC-A336-E564E62D4ED8}" destId="{F85E8696-A85D-4320-96BA-C6426C47C2FD}" srcOrd="0" destOrd="0" presId="urn:microsoft.com/office/officeart/2005/8/layout/hierarchy1"/>
    <dgm:cxn modelId="{853EACFC-3453-438F-AE4C-500A916FA2B0}" type="presOf" srcId="{B94AA763-A1A6-441C-A57F-14B8A8E035E3}" destId="{F5F73726-1D40-47AD-9B01-C18BC972327C}" srcOrd="0" destOrd="0" presId="urn:microsoft.com/office/officeart/2005/8/layout/hierarchy1"/>
    <dgm:cxn modelId="{C4AB47A9-AB02-4805-8882-22B266FE7627}" type="presParOf" srcId="{D380513F-6544-406E-BE75-99BDE5D13E25}" destId="{E28A85D1-89D0-4FC9-873B-C17F1316A019}" srcOrd="0" destOrd="0" presId="urn:microsoft.com/office/officeart/2005/8/layout/hierarchy1"/>
    <dgm:cxn modelId="{842DF786-962F-43C3-880F-B5E5F0D2506A}" type="presParOf" srcId="{E28A85D1-89D0-4FC9-873B-C17F1316A019}" destId="{31F576A4-4A50-48C4-B3D1-7BBDB1640137}" srcOrd="0" destOrd="0" presId="urn:microsoft.com/office/officeart/2005/8/layout/hierarchy1"/>
    <dgm:cxn modelId="{CDC229C5-31C1-42F8-94E8-460BC6127D54}" type="presParOf" srcId="{31F576A4-4A50-48C4-B3D1-7BBDB1640137}" destId="{69F7CEA7-BDEB-4AD3-86D5-5A6BDF2791B6}" srcOrd="0" destOrd="0" presId="urn:microsoft.com/office/officeart/2005/8/layout/hierarchy1"/>
    <dgm:cxn modelId="{5A3D35D4-6A23-44BB-93D2-8DBF13783BF0}" type="presParOf" srcId="{31F576A4-4A50-48C4-B3D1-7BBDB1640137}" destId="{8ADB243A-E03D-4DE6-B130-BFEB112DE5C1}" srcOrd="1" destOrd="0" presId="urn:microsoft.com/office/officeart/2005/8/layout/hierarchy1"/>
    <dgm:cxn modelId="{F2ACA65D-23C0-4513-B154-D718753F5510}" type="presParOf" srcId="{E28A85D1-89D0-4FC9-873B-C17F1316A019}" destId="{2BF86F38-9FB4-48C6-849E-FA12FBE35778}" srcOrd="1" destOrd="0" presId="urn:microsoft.com/office/officeart/2005/8/layout/hierarchy1"/>
    <dgm:cxn modelId="{CD42071E-5520-426C-81A3-658DA8BF4485}" type="presParOf" srcId="{2BF86F38-9FB4-48C6-849E-FA12FBE35778}" destId="{BF509241-A682-4CF3-ABB2-0CF94D74DE90}" srcOrd="0" destOrd="0" presId="urn:microsoft.com/office/officeart/2005/8/layout/hierarchy1"/>
    <dgm:cxn modelId="{192BB255-2C68-473C-A631-FDCDAC16A1E7}" type="presParOf" srcId="{2BF86F38-9FB4-48C6-849E-FA12FBE35778}" destId="{9EB89CB3-2CE7-40C6-AC79-47915F07125A}" srcOrd="1" destOrd="0" presId="urn:microsoft.com/office/officeart/2005/8/layout/hierarchy1"/>
    <dgm:cxn modelId="{B1B1EDA0-3176-456A-A91C-29B70DB65BFC}" type="presParOf" srcId="{9EB89CB3-2CE7-40C6-AC79-47915F07125A}" destId="{ADC3E390-D815-4F0C-8ED2-5C5F429C3431}" srcOrd="0" destOrd="0" presId="urn:microsoft.com/office/officeart/2005/8/layout/hierarchy1"/>
    <dgm:cxn modelId="{F913B400-A22C-419E-B551-DBFD42081770}" type="presParOf" srcId="{ADC3E390-D815-4F0C-8ED2-5C5F429C3431}" destId="{58C67CBE-3F65-4A12-BE62-E06E13A25A57}" srcOrd="0" destOrd="0" presId="urn:microsoft.com/office/officeart/2005/8/layout/hierarchy1"/>
    <dgm:cxn modelId="{66B851D9-7F4B-44F6-8CA8-AB4CDB1CD1E4}" type="presParOf" srcId="{ADC3E390-D815-4F0C-8ED2-5C5F429C3431}" destId="{598B0B01-9827-4575-B599-292D351BFF3F}" srcOrd="1" destOrd="0" presId="urn:microsoft.com/office/officeart/2005/8/layout/hierarchy1"/>
    <dgm:cxn modelId="{793A3583-7BEB-4A7E-9F61-FB30ECB8AC68}" type="presParOf" srcId="{9EB89CB3-2CE7-40C6-AC79-47915F07125A}" destId="{A136A91C-3672-4FDF-9448-693A3C358E3A}" srcOrd="1" destOrd="0" presId="urn:microsoft.com/office/officeart/2005/8/layout/hierarchy1"/>
    <dgm:cxn modelId="{1DB4B75B-2C70-4B05-BF9B-1FE6D45E6272}" type="presParOf" srcId="{A136A91C-3672-4FDF-9448-693A3C358E3A}" destId="{F87ECB30-9A2D-4D9F-8062-DB034B593FEC}" srcOrd="0" destOrd="0" presId="urn:microsoft.com/office/officeart/2005/8/layout/hierarchy1"/>
    <dgm:cxn modelId="{A19DFEFD-822A-46AA-860D-AE6CBA329D2D}" type="presParOf" srcId="{A136A91C-3672-4FDF-9448-693A3C358E3A}" destId="{C73FD66B-F130-418D-9402-66DC6D502127}" srcOrd="1" destOrd="0" presId="urn:microsoft.com/office/officeart/2005/8/layout/hierarchy1"/>
    <dgm:cxn modelId="{6D61C408-0CC2-4384-A771-E05C58237DD0}" type="presParOf" srcId="{C73FD66B-F130-418D-9402-66DC6D502127}" destId="{5013BF91-B06F-4A8D-8540-373872D0F4A9}" srcOrd="0" destOrd="0" presId="urn:microsoft.com/office/officeart/2005/8/layout/hierarchy1"/>
    <dgm:cxn modelId="{77780666-BEC0-4178-930B-719261EF924D}" type="presParOf" srcId="{5013BF91-B06F-4A8D-8540-373872D0F4A9}" destId="{40FC2ED6-028F-4C63-9C36-4B27F4FD2913}" srcOrd="0" destOrd="0" presId="urn:microsoft.com/office/officeart/2005/8/layout/hierarchy1"/>
    <dgm:cxn modelId="{1A978A37-7036-4B32-8DDB-446FEFD2D8D1}" type="presParOf" srcId="{5013BF91-B06F-4A8D-8540-373872D0F4A9}" destId="{126DDD01-B778-47E3-9CD6-A1608562D20F}" srcOrd="1" destOrd="0" presId="urn:microsoft.com/office/officeart/2005/8/layout/hierarchy1"/>
    <dgm:cxn modelId="{2FE48CB7-0125-4420-B704-CD85C18786D5}" type="presParOf" srcId="{C73FD66B-F130-418D-9402-66DC6D502127}" destId="{46611A8A-239B-4AC8-98EC-EDCD88CF8915}" srcOrd="1" destOrd="0" presId="urn:microsoft.com/office/officeart/2005/8/layout/hierarchy1"/>
    <dgm:cxn modelId="{6908C5AB-A1F5-4B1E-9B66-4A44D723C369}" type="presParOf" srcId="{A136A91C-3672-4FDF-9448-693A3C358E3A}" destId="{8E4BC942-2150-42FF-B11F-DDF0A664BDF7}" srcOrd="2" destOrd="0" presId="urn:microsoft.com/office/officeart/2005/8/layout/hierarchy1"/>
    <dgm:cxn modelId="{EC9B55DE-B7D3-4104-807C-A5BDCF4AFA7B}" type="presParOf" srcId="{A136A91C-3672-4FDF-9448-693A3C358E3A}" destId="{40A4B809-122E-4549-BC69-48E3417161F8}" srcOrd="3" destOrd="0" presId="urn:microsoft.com/office/officeart/2005/8/layout/hierarchy1"/>
    <dgm:cxn modelId="{93C71204-D577-4962-BCBD-846DB9EA803F}" type="presParOf" srcId="{40A4B809-122E-4549-BC69-48E3417161F8}" destId="{CB6FEDD4-4F9D-4E47-B85E-CB34A346B052}" srcOrd="0" destOrd="0" presId="urn:microsoft.com/office/officeart/2005/8/layout/hierarchy1"/>
    <dgm:cxn modelId="{BF17B312-E3E7-4626-B475-AFF9F47BA51B}" type="presParOf" srcId="{CB6FEDD4-4F9D-4E47-B85E-CB34A346B052}" destId="{4399FB3D-5ACD-44DA-B2B0-494FD108DBA0}" srcOrd="0" destOrd="0" presId="urn:microsoft.com/office/officeart/2005/8/layout/hierarchy1"/>
    <dgm:cxn modelId="{87F97A3E-1CF8-42B5-B4BD-7523B7A0C4CF}" type="presParOf" srcId="{CB6FEDD4-4F9D-4E47-B85E-CB34A346B052}" destId="{47A7BDE1-9409-40AC-A72D-A069F57FA48F}" srcOrd="1" destOrd="0" presId="urn:microsoft.com/office/officeart/2005/8/layout/hierarchy1"/>
    <dgm:cxn modelId="{A9D65CB3-1170-4D57-9553-73D3837CE430}" type="presParOf" srcId="{40A4B809-122E-4549-BC69-48E3417161F8}" destId="{330CF107-F177-4441-8464-E95ABE6A5272}" srcOrd="1" destOrd="0" presId="urn:microsoft.com/office/officeart/2005/8/layout/hierarchy1"/>
    <dgm:cxn modelId="{B2567084-B2F5-4AE2-B12F-0087952BFE7C}" type="presParOf" srcId="{2BF86F38-9FB4-48C6-849E-FA12FBE35778}" destId="{F85E8696-A85D-4320-96BA-C6426C47C2FD}" srcOrd="2" destOrd="0" presId="urn:microsoft.com/office/officeart/2005/8/layout/hierarchy1"/>
    <dgm:cxn modelId="{FB56FED1-E8DF-4D39-B74C-5BDE5170E198}" type="presParOf" srcId="{2BF86F38-9FB4-48C6-849E-FA12FBE35778}" destId="{C92739F7-6B8D-424F-B95D-E2F467FDD138}" srcOrd="3" destOrd="0" presId="urn:microsoft.com/office/officeart/2005/8/layout/hierarchy1"/>
    <dgm:cxn modelId="{EFE7838E-135E-412B-B19F-BE0BEBD9D732}" type="presParOf" srcId="{C92739F7-6B8D-424F-B95D-E2F467FDD138}" destId="{C452471A-8DB9-4619-AA24-E527CD675F68}" srcOrd="0" destOrd="0" presId="urn:microsoft.com/office/officeart/2005/8/layout/hierarchy1"/>
    <dgm:cxn modelId="{CA1E375B-1EB2-464D-B51E-93DCFF7F8B3E}" type="presParOf" srcId="{C452471A-8DB9-4619-AA24-E527CD675F68}" destId="{58D3EBE5-CB92-47DE-9B2E-850C35E0AE62}" srcOrd="0" destOrd="0" presId="urn:microsoft.com/office/officeart/2005/8/layout/hierarchy1"/>
    <dgm:cxn modelId="{1A0549B9-231A-4A66-A89B-B16E44A77DCA}" type="presParOf" srcId="{C452471A-8DB9-4619-AA24-E527CD675F68}" destId="{6E763837-3933-4ECC-86EB-794448488CD0}" srcOrd="1" destOrd="0" presId="urn:microsoft.com/office/officeart/2005/8/layout/hierarchy1"/>
    <dgm:cxn modelId="{C6126FA0-D558-4A84-8889-343506D8B774}" type="presParOf" srcId="{C92739F7-6B8D-424F-B95D-E2F467FDD138}" destId="{95A9AD7C-7073-4325-87F4-AFEF1700A34E}" srcOrd="1" destOrd="0" presId="urn:microsoft.com/office/officeart/2005/8/layout/hierarchy1"/>
    <dgm:cxn modelId="{3EECE516-93FE-4A9A-8A84-C88673459833}" type="presParOf" srcId="{95A9AD7C-7073-4325-87F4-AFEF1700A34E}" destId="{FF4CDA66-3E8B-4606-AE3B-14FBAB7BA127}" srcOrd="0" destOrd="0" presId="urn:microsoft.com/office/officeart/2005/8/layout/hierarchy1"/>
    <dgm:cxn modelId="{1DD3D673-A8CF-4C1A-9BA3-265281E4A75D}" type="presParOf" srcId="{95A9AD7C-7073-4325-87F4-AFEF1700A34E}" destId="{03209FCC-2D94-4F30-961B-95539CD3695B}" srcOrd="1" destOrd="0" presId="urn:microsoft.com/office/officeart/2005/8/layout/hierarchy1"/>
    <dgm:cxn modelId="{BB0C45F2-31D1-448C-9ABD-26AF3F5425D6}" type="presParOf" srcId="{03209FCC-2D94-4F30-961B-95539CD3695B}" destId="{3C4E6C7F-80C6-4A3F-B2DE-71CCA6372FD8}" srcOrd="0" destOrd="0" presId="urn:microsoft.com/office/officeart/2005/8/layout/hierarchy1"/>
    <dgm:cxn modelId="{C833B70F-4A1A-490E-97C1-5CFC236A3222}" type="presParOf" srcId="{3C4E6C7F-80C6-4A3F-B2DE-71CCA6372FD8}" destId="{9C23739E-63C8-40D5-A108-066F2A728F24}" srcOrd="0" destOrd="0" presId="urn:microsoft.com/office/officeart/2005/8/layout/hierarchy1"/>
    <dgm:cxn modelId="{33409F32-83C0-40D1-B4D4-4A026F6AAF14}" type="presParOf" srcId="{3C4E6C7F-80C6-4A3F-B2DE-71CCA6372FD8}" destId="{F5F73726-1D40-47AD-9B01-C18BC972327C}" srcOrd="1" destOrd="0" presId="urn:microsoft.com/office/officeart/2005/8/layout/hierarchy1"/>
    <dgm:cxn modelId="{361649F7-9300-4C8C-8F3D-D1EDC3E9F4E5}" type="presParOf" srcId="{03209FCC-2D94-4F30-961B-95539CD3695B}" destId="{2D1BFBBE-3365-4D7E-9D55-0FFD6230E24C}" srcOrd="1" destOrd="0" presId="urn:microsoft.com/office/officeart/2005/8/layout/hierarchy1"/>
    <dgm:cxn modelId="{F055359B-596D-4B49-9A9A-B79A3464EE88}" type="presParOf" srcId="{95A9AD7C-7073-4325-87F4-AFEF1700A34E}" destId="{DB642E33-C386-44CF-9FDC-7FD756FC2BB1}" srcOrd="2" destOrd="0" presId="urn:microsoft.com/office/officeart/2005/8/layout/hierarchy1"/>
    <dgm:cxn modelId="{D2CC7E9E-C812-4C9E-954F-6071D55B53BB}" type="presParOf" srcId="{95A9AD7C-7073-4325-87F4-AFEF1700A34E}" destId="{7B285B28-F7CC-407F-9EE7-C934B40F162A}" srcOrd="3" destOrd="0" presId="urn:microsoft.com/office/officeart/2005/8/layout/hierarchy1"/>
    <dgm:cxn modelId="{9A37ED9F-5F3F-40B8-A94C-D4381886B14E}" type="presParOf" srcId="{7B285B28-F7CC-407F-9EE7-C934B40F162A}" destId="{4D2D5B9B-784E-4DE4-A5C4-28A6DC1DE4D6}" srcOrd="0" destOrd="0" presId="urn:microsoft.com/office/officeart/2005/8/layout/hierarchy1"/>
    <dgm:cxn modelId="{65C54215-D67C-42A7-A67C-6F3D8D7BCAA1}" type="presParOf" srcId="{4D2D5B9B-784E-4DE4-A5C4-28A6DC1DE4D6}" destId="{AB6CB3CC-D311-4721-9B13-D3F93B043C3D}" srcOrd="0" destOrd="0" presId="urn:microsoft.com/office/officeart/2005/8/layout/hierarchy1"/>
    <dgm:cxn modelId="{FA178A9E-7B68-4B87-B872-EA96D484FB0B}" type="presParOf" srcId="{4D2D5B9B-784E-4DE4-A5C4-28A6DC1DE4D6}" destId="{0A763470-BAD6-461D-804B-747EF899CD65}" srcOrd="1" destOrd="0" presId="urn:microsoft.com/office/officeart/2005/8/layout/hierarchy1"/>
    <dgm:cxn modelId="{8A79898C-5528-4860-B786-4DD817345BE3}" type="presParOf" srcId="{7B285B28-F7CC-407F-9EE7-C934B40F162A}" destId="{AE0DE4C6-A440-4E20-ADAF-3ED1D57153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42E33-C386-44CF-9FDC-7FD756FC2BB1}">
      <dsp:nvSpPr>
        <dsp:cNvPr id="0" name=""/>
        <dsp:cNvSpPr/>
      </dsp:nvSpPr>
      <dsp:spPr>
        <a:xfrm>
          <a:off x="3639245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CDA66-3E8B-4606-AE3B-14FBAB7BA127}">
      <dsp:nvSpPr>
        <dsp:cNvPr id="0" name=""/>
        <dsp:cNvSpPr/>
      </dsp:nvSpPr>
      <dsp:spPr>
        <a:xfrm>
          <a:off x="3013996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E8696-A85D-4320-96BA-C6426C47C2FD}">
      <dsp:nvSpPr>
        <dsp:cNvPr id="0" name=""/>
        <dsp:cNvSpPr/>
      </dsp:nvSpPr>
      <dsp:spPr>
        <a:xfrm>
          <a:off x="2388747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BC942-2150-42FF-B11F-DDF0A664BDF7}">
      <dsp:nvSpPr>
        <dsp:cNvPr id="0" name=""/>
        <dsp:cNvSpPr/>
      </dsp:nvSpPr>
      <dsp:spPr>
        <a:xfrm>
          <a:off x="1138249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ECB30-9A2D-4D9F-8062-DB034B593FEC}">
      <dsp:nvSpPr>
        <dsp:cNvPr id="0" name=""/>
        <dsp:cNvSpPr/>
      </dsp:nvSpPr>
      <dsp:spPr>
        <a:xfrm>
          <a:off x="513000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09241-A682-4CF3-ABB2-0CF94D74DE90}">
      <dsp:nvSpPr>
        <dsp:cNvPr id="0" name=""/>
        <dsp:cNvSpPr/>
      </dsp:nvSpPr>
      <dsp:spPr>
        <a:xfrm>
          <a:off x="1138249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7CEA7-BDEB-4AD3-86D5-5A6BDF2791B6}">
      <dsp:nvSpPr>
        <dsp:cNvPr id="0" name=""/>
        <dsp:cNvSpPr/>
      </dsp:nvSpPr>
      <dsp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B243A-E03D-4DE6-B130-BFEB112DE5C1}">
      <dsp:nvSpPr>
        <dsp:cNvPr id="0" name=""/>
        <dsp:cNvSpPr/>
      </dsp:nvSpPr>
      <dsp:spPr>
        <a:xfrm>
          <a:off x="1990861" y="228184"/>
          <a:ext cx="1023134" cy="576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Opći dio proračuna</a:t>
          </a:r>
        </a:p>
      </dsp:txBody>
      <dsp:txXfrm>
        <a:off x="2007748" y="245071"/>
        <a:ext cx="989360" cy="542800"/>
      </dsp:txXfrm>
    </dsp:sp>
    <dsp:sp modelId="{58C67CBE-3F65-4A12-BE62-E06E13A25A57}">
      <dsp:nvSpPr>
        <dsp:cNvPr id="0" name=""/>
        <dsp:cNvSpPr/>
      </dsp:nvSpPr>
      <dsp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8B0B01-9827-4575-B599-292D351BFF3F}">
      <dsp:nvSpPr>
        <dsp:cNvPr id="0" name=""/>
        <dsp:cNvSpPr/>
      </dsp:nvSpPr>
      <dsp:spPr>
        <a:xfrm>
          <a:off x="740363" y="1102321"/>
          <a:ext cx="1023134" cy="540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Račun prihoda i rashoda</a:t>
          </a:r>
        </a:p>
      </dsp:txBody>
      <dsp:txXfrm>
        <a:off x="756195" y="1118153"/>
        <a:ext cx="991470" cy="508872"/>
      </dsp:txXfrm>
    </dsp:sp>
    <dsp:sp modelId="{40FC2ED6-028F-4C63-9C36-4B27F4FD2913}">
      <dsp:nvSpPr>
        <dsp:cNvPr id="0" name=""/>
        <dsp:cNvSpPr/>
      </dsp:nvSpPr>
      <dsp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DDD01-B778-47E3-9CD6-A1608562D20F}">
      <dsp:nvSpPr>
        <dsp:cNvPr id="0" name=""/>
        <dsp:cNvSpPr/>
      </dsp:nvSpPr>
      <dsp:spPr>
        <a:xfrm>
          <a:off x="115114" y="1940419"/>
          <a:ext cx="1023134" cy="43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Prihodi</a:t>
          </a:r>
        </a:p>
      </dsp:txBody>
      <dsp:txXfrm>
        <a:off x="127779" y="1953084"/>
        <a:ext cx="997804" cy="407097"/>
      </dsp:txXfrm>
    </dsp:sp>
    <dsp:sp modelId="{4399FB3D-5ACD-44DA-B2B0-494FD108DBA0}">
      <dsp:nvSpPr>
        <dsp:cNvPr id="0" name=""/>
        <dsp:cNvSpPr/>
      </dsp:nvSpPr>
      <dsp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7BDE1-9409-40AC-A72D-A069F57FA48F}">
      <dsp:nvSpPr>
        <dsp:cNvPr id="0" name=""/>
        <dsp:cNvSpPr/>
      </dsp:nvSpPr>
      <dsp:spPr>
        <a:xfrm>
          <a:off x="1365612" y="1940419"/>
          <a:ext cx="1023134" cy="43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Rashodi</a:t>
          </a:r>
        </a:p>
      </dsp:txBody>
      <dsp:txXfrm>
        <a:off x="1378277" y="1953084"/>
        <a:ext cx="997804" cy="407097"/>
      </dsp:txXfrm>
    </dsp:sp>
    <dsp:sp modelId="{58D3EBE5-CB92-47DE-9B2E-850C35E0AE62}">
      <dsp:nvSpPr>
        <dsp:cNvPr id="0" name=""/>
        <dsp:cNvSpPr/>
      </dsp:nvSpPr>
      <dsp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63837-3933-4ECC-86EB-794448488CD0}">
      <dsp:nvSpPr>
        <dsp:cNvPr id="0" name=""/>
        <dsp:cNvSpPr/>
      </dsp:nvSpPr>
      <dsp:spPr>
        <a:xfrm>
          <a:off x="3241360" y="1102321"/>
          <a:ext cx="1023134" cy="540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Račun financiranja</a:t>
          </a:r>
        </a:p>
      </dsp:txBody>
      <dsp:txXfrm>
        <a:off x="3257192" y="1118153"/>
        <a:ext cx="991470" cy="508872"/>
      </dsp:txXfrm>
    </dsp:sp>
    <dsp:sp modelId="{9C23739E-63C8-40D5-A108-066F2A728F24}">
      <dsp:nvSpPr>
        <dsp:cNvPr id="0" name=""/>
        <dsp:cNvSpPr/>
      </dsp:nvSpPr>
      <dsp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F73726-1D40-47AD-9B01-C18BC972327C}">
      <dsp:nvSpPr>
        <dsp:cNvPr id="0" name=""/>
        <dsp:cNvSpPr/>
      </dsp:nvSpPr>
      <dsp:spPr>
        <a:xfrm>
          <a:off x="2616110" y="1940419"/>
          <a:ext cx="1023134" cy="43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Primici od financijske imovine i zaduživanja</a:t>
          </a:r>
        </a:p>
      </dsp:txBody>
      <dsp:txXfrm>
        <a:off x="2628775" y="1953084"/>
        <a:ext cx="997804" cy="407097"/>
      </dsp:txXfrm>
    </dsp:sp>
    <dsp:sp modelId="{AB6CB3CC-D311-4721-9B13-D3F93B043C3D}">
      <dsp:nvSpPr>
        <dsp:cNvPr id="0" name=""/>
        <dsp:cNvSpPr/>
      </dsp:nvSpPr>
      <dsp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63470-BAD6-461D-804B-747EF899CD65}">
      <dsp:nvSpPr>
        <dsp:cNvPr id="0" name=""/>
        <dsp:cNvSpPr/>
      </dsp:nvSpPr>
      <dsp:spPr>
        <a:xfrm>
          <a:off x="3866609" y="1940419"/>
          <a:ext cx="1023134" cy="43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Izdaci za financijsku imovinu i otplate zajmova</a:t>
          </a:r>
        </a:p>
      </dsp:txBody>
      <dsp:txXfrm>
        <a:off x="3879274" y="1953084"/>
        <a:ext cx="997804" cy="407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3715-9D8A-421D-A5AF-43D8D27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17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MOBES</dc:creator>
  <cp:lastModifiedBy>MOBES KVALITETA</cp:lastModifiedBy>
  <cp:revision>98</cp:revision>
  <cp:lastPrinted>2015-09-11T08:37:00Z</cp:lastPrinted>
  <dcterms:created xsi:type="dcterms:W3CDTF">2016-02-04T09:58:00Z</dcterms:created>
  <dcterms:modified xsi:type="dcterms:W3CDTF">2022-04-14T06:58:00Z</dcterms:modified>
</cp:coreProperties>
</file>