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5E751" w14:textId="59F88F97" w:rsidR="006907C6" w:rsidRPr="00BF2EAF" w:rsidRDefault="006907C6" w:rsidP="006907C6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sz w:val="20"/>
          <w:szCs w:val="20"/>
          <w:lang w:eastAsia="hr-HR"/>
        </w:rPr>
      </w:pPr>
      <w:r w:rsidRPr="00BF2EAF">
        <w:rPr>
          <w:sz w:val="20"/>
          <w:szCs w:val="20"/>
          <w:lang w:eastAsia="hr-HR"/>
        </w:rPr>
        <w:t xml:space="preserve">                 </w:t>
      </w:r>
      <w:r w:rsidRPr="007D1333">
        <w:rPr>
          <w:noProof/>
          <w:sz w:val="20"/>
          <w:szCs w:val="20"/>
          <w:lang w:eastAsia="hr-HR"/>
        </w:rPr>
        <w:drawing>
          <wp:inline distT="0" distB="0" distL="0" distR="0" wp14:anchorId="0C6EEEA5" wp14:editId="73212796">
            <wp:extent cx="495300" cy="638175"/>
            <wp:effectExtent l="0" t="0" r="0" b="9525"/>
            <wp:docPr id="1403707857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7CAD1" w14:textId="77777777" w:rsidR="006907C6" w:rsidRPr="00F44062" w:rsidRDefault="006907C6" w:rsidP="006907C6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eastAsia="hr-HR"/>
        </w:rPr>
      </w:pPr>
      <w:r w:rsidRPr="00F44062">
        <w:rPr>
          <w:rFonts w:ascii="HRHelvbold" w:hAnsi="HRHelvbold"/>
          <w:lang w:eastAsia="hr-HR"/>
        </w:rPr>
        <w:t xml:space="preserve"> </w:t>
      </w:r>
      <w:r w:rsidRPr="00F44062">
        <w:rPr>
          <w:rFonts w:ascii="HRTimes" w:hAnsi="HRTimes"/>
          <w:lang w:eastAsia="hr-HR"/>
        </w:rPr>
        <w:t>REPUBLIKA HRVATSKA</w:t>
      </w:r>
    </w:p>
    <w:p w14:paraId="7A3C9D32" w14:textId="77777777" w:rsidR="006907C6" w:rsidRPr="00F44062" w:rsidRDefault="006907C6" w:rsidP="006907C6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eastAsia="hr-HR"/>
        </w:rPr>
      </w:pPr>
      <w:r w:rsidRPr="00F44062">
        <w:rPr>
          <w:lang w:eastAsia="hr-HR"/>
        </w:rPr>
        <w:t xml:space="preserve">  ZADARSKA ŽUPANIJA</w:t>
      </w:r>
    </w:p>
    <w:p w14:paraId="02678F3D" w14:textId="77777777" w:rsidR="006907C6" w:rsidRPr="00F44062" w:rsidRDefault="006907C6" w:rsidP="006907C6">
      <w:pPr>
        <w:rPr>
          <w:lang w:eastAsia="hr-HR"/>
        </w:rPr>
      </w:pPr>
      <w:r w:rsidRPr="00F44062">
        <w:rPr>
          <w:lang w:eastAsia="hr-HR"/>
        </w:rPr>
        <w:t xml:space="preserve"> </w:t>
      </w:r>
      <w:r>
        <w:rPr>
          <w:lang w:eastAsia="hr-HR"/>
        </w:rPr>
        <w:t xml:space="preserve">   OPĆINA JASENICE</w:t>
      </w:r>
    </w:p>
    <w:p w14:paraId="59EEC53D" w14:textId="77777777" w:rsidR="006907C6" w:rsidRPr="00F44062" w:rsidRDefault="006907C6" w:rsidP="006907C6">
      <w:pPr>
        <w:rPr>
          <w:lang w:eastAsia="hr-HR"/>
        </w:rPr>
      </w:pPr>
      <w:r w:rsidRPr="00F44062">
        <w:rPr>
          <w:b/>
          <w:lang w:eastAsia="hr-HR"/>
        </w:rPr>
        <w:t xml:space="preserve">       Općinsko vijeće</w:t>
      </w:r>
    </w:p>
    <w:p w14:paraId="3811AA34" w14:textId="77777777" w:rsidR="006907C6" w:rsidRPr="003D75F2" w:rsidRDefault="006907C6" w:rsidP="006907C6">
      <w:pPr>
        <w:pStyle w:val="HTMLAddress1"/>
        <w:rPr>
          <w:rFonts w:ascii="Verdana" w:hAnsi="Verdana"/>
          <w:color w:val="808080"/>
          <w:sz w:val="17"/>
          <w:szCs w:val="17"/>
          <w:lang w:val="hr-HR"/>
        </w:rPr>
      </w:pPr>
      <w:r w:rsidRPr="003D75F2">
        <w:rPr>
          <w:rFonts w:ascii="Verdana" w:hAnsi="Verdana"/>
          <w:color w:val="808080"/>
          <w:sz w:val="17"/>
          <w:szCs w:val="17"/>
          <w:lang w:val="hr-HR"/>
        </w:rPr>
        <w:t> </w:t>
      </w:r>
      <w:r>
        <w:rPr>
          <w:rFonts w:ascii="Verdana" w:hAnsi="Verdana"/>
          <w:color w:val="808080"/>
          <w:sz w:val="17"/>
          <w:szCs w:val="17"/>
          <w:lang w:val="hr-HR"/>
        </w:rPr>
        <w:t xml:space="preserve"> </w:t>
      </w:r>
    </w:p>
    <w:p w14:paraId="18BB4CBB" w14:textId="4B0D8CD0" w:rsidR="006907C6" w:rsidRPr="003D75F2" w:rsidRDefault="006907C6" w:rsidP="006907C6">
      <w:pPr>
        <w:pStyle w:val="HTMLAddress1"/>
        <w:tabs>
          <w:tab w:val="left" w:pos="3180"/>
        </w:tabs>
        <w:rPr>
          <w:i w:val="0"/>
          <w:iCs w:val="0"/>
          <w:lang w:val="hr-HR"/>
        </w:rPr>
      </w:pPr>
      <w:r w:rsidRPr="003D75F2">
        <w:rPr>
          <w:i w:val="0"/>
          <w:iCs w:val="0"/>
          <w:lang w:val="hr-HR"/>
        </w:rPr>
        <w:t>KLASA:</w:t>
      </w:r>
      <w:r>
        <w:rPr>
          <w:i w:val="0"/>
          <w:iCs w:val="0"/>
          <w:lang w:val="hr-HR"/>
        </w:rPr>
        <w:t xml:space="preserve"> 400-06/</w:t>
      </w:r>
      <w:r>
        <w:rPr>
          <w:i w:val="0"/>
          <w:iCs w:val="0"/>
          <w:lang w:val="hr-HR"/>
        </w:rPr>
        <w:t>23</w:t>
      </w:r>
      <w:r>
        <w:rPr>
          <w:i w:val="0"/>
          <w:iCs w:val="0"/>
          <w:lang w:val="hr-HR"/>
        </w:rPr>
        <w:t>-01/02</w:t>
      </w:r>
      <w:r w:rsidRPr="003D75F2">
        <w:rPr>
          <w:i w:val="0"/>
          <w:iCs w:val="0"/>
          <w:lang w:val="hr-HR"/>
        </w:rPr>
        <w:tab/>
      </w:r>
    </w:p>
    <w:p w14:paraId="647B727B" w14:textId="3B136703" w:rsidR="006907C6" w:rsidRPr="003D75F2" w:rsidRDefault="006907C6" w:rsidP="006907C6">
      <w:pPr>
        <w:pStyle w:val="HTMLAddress1"/>
        <w:rPr>
          <w:i w:val="0"/>
          <w:iCs w:val="0"/>
          <w:lang w:val="hr-HR"/>
        </w:rPr>
      </w:pPr>
      <w:r w:rsidRPr="003D75F2">
        <w:rPr>
          <w:i w:val="0"/>
          <w:iCs w:val="0"/>
          <w:lang w:val="hr-HR"/>
        </w:rPr>
        <w:t xml:space="preserve">URBROJ: </w:t>
      </w:r>
      <w:r>
        <w:rPr>
          <w:i w:val="0"/>
          <w:iCs w:val="0"/>
          <w:lang w:val="hr-HR"/>
        </w:rPr>
        <w:t>2198-21-01</w:t>
      </w:r>
      <w:r>
        <w:rPr>
          <w:i w:val="0"/>
          <w:iCs w:val="0"/>
          <w:lang w:val="hr-HR"/>
        </w:rPr>
        <w:t>/1</w:t>
      </w:r>
      <w:r>
        <w:rPr>
          <w:i w:val="0"/>
          <w:iCs w:val="0"/>
          <w:lang w:val="hr-HR"/>
        </w:rPr>
        <w:t>-2</w:t>
      </w:r>
      <w:r>
        <w:rPr>
          <w:i w:val="0"/>
          <w:iCs w:val="0"/>
          <w:lang w:val="hr-HR"/>
        </w:rPr>
        <w:t>3</w:t>
      </w:r>
      <w:r>
        <w:rPr>
          <w:i w:val="0"/>
          <w:iCs w:val="0"/>
          <w:lang w:val="hr-HR"/>
        </w:rPr>
        <w:t>-</w:t>
      </w:r>
      <w:r>
        <w:rPr>
          <w:i w:val="0"/>
          <w:iCs w:val="0"/>
          <w:lang w:val="hr-HR"/>
        </w:rPr>
        <w:t>7</w:t>
      </w:r>
    </w:p>
    <w:p w14:paraId="6EE3BCA3" w14:textId="72124B3F" w:rsidR="006907C6" w:rsidRPr="001E6D8A" w:rsidRDefault="006907C6" w:rsidP="006907C6">
      <w:pPr>
        <w:pStyle w:val="HTMLAddress1"/>
        <w:rPr>
          <w:i w:val="0"/>
          <w:iCs w:val="0"/>
          <w:lang w:val="hr-HR"/>
        </w:rPr>
      </w:pPr>
      <w:r w:rsidRPr="003D75F2">
        <w:rPr>
          <w:i w:val="0"/>
          <w:iCs w:val="0"/>
          <w:lang w:val="hr-HR"/>
        </w:rPr>
        <w:t> </w:t>
      </w:r>
      <w:r>
        <w:rPr>
          <w:i w:val="0"/>
          <w:iCs w:val="0"/>
          <w:lang w:val="hr-HR"/>
        </w:rPr>
        <w:t xml:space="preserve">Jasenice, </w:t>
      </w:r>
      <w:r w:rsidR="00EE7B2E">
        <w:rPr>
          <w:i w:val="0"/>
          <w:iCs w:val="0"/>
          <w:lang w:val="hr-HR"/>
        </w:rPr>
        <w:t>06</w:t>
      </w:r>
      <w:r>
        <w:rPr>
          <w:i w:val="0"/>
          <w:iCs w:val="0"/>
          <w:lang w:val="hr-HR"/>
        </w:rPr>
        <w:t xml:space="preserve">. 09. </w:t>
      </w:r>
      <w:r w:rsidR="00EE7B2E">
        <w:rPr>
          <w:i w:val="0"/>
          <w:iCs w:val="0"/>
          <w:lang w:val="hr-HR"/>
        </w:rPr>
        <w:t>2023</w:t>
      </w:r>
      <w:r>
        <w:rPr>
          <w:i w:val="0"/>
          <w:iCs w:val="0"/>
          <w:lang w:val="hr-HR"/>
        </w:rPr>
        <w:t xml:space="preserve">. godine </w:t>
      </w:r>
    </w:p>
    <w:p w14:paraId="31C89EE5" w14:textId="4E34E44A" w:rsidR="006907C6" w:rsidRPr="00433BA0" w:rsidRDefault="006907C6" w:rsidP="006907C6">
      <w:pPr>
        <w:spacing w:before="280" w:after="280"/>
        <w:ind w:firstLine="720"/>
        <w:jc w:val="both"/>
      </w:pPr>
      <w:r>
        <w:t xml:space="preserve">Na temelju članka 88. </w:t>
      </w:r>
      <w:r w:rsidRPr="003D75F2">
        <w:t xml:space="preserve"> Zakona o proračunu</w:t>
      </w:r>
      <w:r>
        <w:t xml:space="preserve"> („Narodne novine“</w:t>
      </w:r>
      <w:r w:rsidRPr="003D75F2">
        <w:t xml:space="preserve">, broj </w:t>
      </w:r>
      <w:r>
        <w:t>144/21</w:t>
      </w:r>
      <w:r w:rsidRPr="003D75F2">
        <w:t>)</w:t>
      </w:r>
      <w:r>
        <w:t xml:space="preserve">, Pravilnika o polugodišnjem i godišnjem izvještaju o izvršenju proračuna („Narodne novine“ broj </w:t>
      </w:r>
      <w:r w:rsidR="00EE7B2E">
        <w:t>85/23</w:t>
      </w:r>
      <w:r>
        <w:t>)</w:t>
      </w:r>
      <w:r w:rsidRPr="003D75F2">
        <w:t xml:space="preserve"> i </w:t>
      </w:r>
      <w:r w:rsidRPr="00A05AE4">
        <w:t>članka 30. Stat</w:t>
      </w:r>
      <w:r>
        <w:t>uta Općine Jasenice („Glasnik Općine Jasenice“ broj  1/18, 8/18, 1/21 i 3/21 - pročišćeni tekst)</w:t>
      </w:r>
      <w:r w:rsidRPr="008B4A6C">
        <w:t xml:space="preserve">, </w:t>
      </w:r>
      <w:r>
        <w:t>Općinsko vijeće Općine Jasenice</w:t>
      </w:r>
      <w:r w:rsidRPr="008B4A6C">
        <w:t xml:space="preserve"> na svojoj </w:t>
      </w:r>
      <w:r w:rsidR="00EE7B2E">
        <w:t>20</w:t>
      </w:r>
      <w:r>
        <w:t>.</w:t>
      </w:r>
      <w:r w:rsidRPr="008B4A6C">
        <w:t xml:space="preserve"> sjednici održanoj</w:t>
      </w:r>
      <w:r>
        <w:t xml:space="preserve"> </w:t>
      </w:r>
      <w:r w:rsidR="00EE7B2E">
        <w:t>06</w:t>
      </w:r>
      <w:r>
        <w:t xml:space="preserve">. 09. </w:t>
      </w:r>
      <w:r w:rsidR="00EE7B2E">
        <w:t>2023</w:t>
      </w:r>
      <w:r w:rsidRPr="008B4A6C">
        <w:t>. godine, do</w:t>
      </w:r>
      <w:r>
        <w:t>nosi</w:t>
      </w:r>
    </w:p>
    <w:p w14:paraId="78847D65" w14:textId="5FBBF1FA" w:rsidR="006907C6" w:rsidRPr="006E7EEA" w:rsidRDefault="006907C6" w:rsidP="006907C6">
      <w:pPr>
        <w:pStyle w:val="Standard"/>
        <w:jc w:val="center"/>
        <w:rPr>
          <w:rFonts w:cs="Times New Roman"/>
          <w:b/>
        </w:rPr>
      </w:pPr>
      <w:r>
        <w:rPr>
          <w:rFonts w:cs="Times New Roman"/>
          <w:b/>
        </w:rPr>
        <w:t xml:space="preserve">Odluku o </w:t>
      </w:r>
      <w:r w:rsidR="00EE7B2E">
        <w:rPr>
          <w:rFonts w:cs="Times New Roman"/>
          <w:b/>
        </w:rPr>
        <w:t>usvajanju</w:t>
      </w:r>
      <w:r>
        <w:rPr>
          <w:rFonts w:cs="Times New Roman"/>
          <w:b/>
        </w:rPr>
        <w:t xml:space="preserve"> polugodišnjeg izvještaja </w:t>
      </w:r>
      <w:r w:rsidRPr="006E7EEA">
        <w:rPr>
          <w:rFonts w:cs="Times New Roman"/>
          <w:b/>
        </w:rPr>
        <w:t xml:space="preserve">o izvršenju </w:t>
      </w:r>
      <w:r>
        <w:rPr>
          <w:rFonts w:cs="Times New Roman"/>
          <w:b/>
        </w:rPr>
        <w:t>P</w:t>
      </w:r>
      <w:r w:rsidRPr="006E7EEA">
        <w:rPr>
          <w:rFonts w:cs="Times New Roman"/>
          <w:b/>
        </w:rPr>
        <w:t xml:space="preserve">roračuna Općine </w:t>
      </w:r>
    </w:p>
    <w:p w14:paraId="0DCB9377" w14:textId="1ED0A65F" w:rsidR="006907C6" w:rsidRPr="006E7EEA" w:rsidRDefault="006907C6" w:rsidP="006907C6">
      <w:pPr>
        <w:pStyle w:val="Standard"/>
        <w:jc w:val="center"/>
        <w:rPr>
          <w:rFonts w:cs="Times New Roman"/>
          <w:b/>
        </w:rPr>
      </w:pPr>
      <w:r>
        <w:rPr>
          <w:rFonts w:cs="Times New Roman"/>
          <w:b/>
        </w:rPr>
        <w:t>Jasenice</w:t>
      </w:r>
      <w:r w:rsidRPr="006E7EEA">
        <w:rPr>
          <w:rFonts w:cs="Times New Roman"/>
          <w:b/>
        </w:rPr>
        <w:t xml:space="preserve"> za </w:t>
      </w:r>
      <w:r>
        <w:rPr>
          <w:rFonts w:cs="Times New Roman"/>
          <w:b/>
        </w:rPr>
        <w:t>razdoblje od 01.01.</w:t>
      </w:r>
      <w:r w:rsidR="006D4F13">
        <w:rPr>
          <w:rFonts w:cs="Times New Roman"/>
          <w:b/>
        </w:rPr>
        <w:t xml:space="preserve">2023. </w:t>
      </w:r>
      <w:r>
        <w:rPr>
          <w:rFonts w:cs="Times New Roman"/>
          <w:b/>
        </w:rPr>
        <w:t>– 30.06.202</w:t>
      </w:r>
      <w:r w:rsidR="00EE7B2E">
        <w:rPr>
          <w:rFonts w:cs="Times New Roman"/>
          <w:b/>
        </w:rPr>
        <w:t>3</w:t>
      </w:r>
      <w:r w:rsidRPr="006E7EEA">
        <w:rPr>
          <w:rFonts w:cs="Times New Roman"/>
          <w:b/>
        </w:rPr>
        <w:t>. godine</w:t>
      </w:r>
    </w:p>
    <w:p w14:paraId="55E4F4CD" w14:textId="77777777" w:rsidR="006907C6" w:rsidRPr="006E7EEA" w:rsidRDefault="006907C6" w:rsidP="006907C6">
      <w:pPr>
        <w:pStyle w:val="Standard"/>
        <w:jc w:val="center"/>
        <w:rPr>
          <w:rFonts w:cs="Times New Roman"/>
          <w:b/>
        </w:rPr>
      </w:pPr>
    </w:p>
    <w:p w14:paraId="4B903BA2" w14:textId="77777777" w:rsidR="006907C6" w:rsidRPr="006E7EEA" w:rsidRDefault="006907C6" w:rsidP="006907C6">
      <w:pPr>
        <w:pStyle w:val="Standard"/>
        <w:jc w:val="center"/>
        <w:rPr>
          <w:rFonts w:cs="Times New Roman"/>
          <w:b/>
        </w:rPr>
      </w:pPr>
      <w:r w:rsidRPr="006E7EEA">
        <w:rPr>
          <w:rFonts w:cs="Times New Roman"/>
          <w:b/>
        </w:rPr>
        <w:t>Članak 1.</w:t>
      </w:r>
    </w:p>
    <w:p w14:paraId="774C838D" w14:textId="77777777" w:rsidR="006907C6" w:rsidRDefault="006907C6" w:rsidP="006907C6">
      <w:pPr>
        <w:pStyle w:val="Standard"/>
        <w:jc w:val="both"/>
        <w:rPr>
          <w:rFonts w:cs="Times New Roman"/>
        </w:rPr>
      </w:pPr>
    </w:p>
    <w:p w14:paraId="4D5F9FEC" w14:textId="0828CB8D" w:rsidR="006907C6" w:rsidRPr="006E7EEA" w:rsidRDefault="006907C6" w:rsidP="006907C6">
      <w:pPr>
        <w:pStyle w:val="Standard"/>
        <w:ind w:firstLine="708"/>
        <w:jc w:val="both"/>
        <w:rPr>
          <w:rFonts w:cs="Times New Roman"/>
        </w:rPr>
      </w:pPr>
      <w:r>
        <w:rPr>
          <w:rFonts w:cs="Times New Roman"/>
        </w:rPr>
        <w:t xml:space="preserve">Donosi </w:t>
      </w:r>
      <w:r w:rsidRPr="006E7EEA">
        <w:rPr>
          <w:rFonts w:cs="Times New Roman"/>
        </w:rPr>
        <w:t xml:space="preserve">se polugodišnji izvještaj o izvršenju proračuna Općine </w:t>
      </w:r>
      <w:r>
        <w:rPr>
          <w:rFonts w:cs="Times New Roman"/>
        </w:rPr>
        <w:t>Jasenice</w:t>
      </w:r>
      <w:r w:rsidRPr="006E7EEA">
        <w:rPr>
          <w:rFonts w:cs="Times New Roman"/>
        </w:rPr>
        <w:t xml:space="preserve"> za razdoblje </w:t>
      </w:r>
      <w:r>
        <w:rPr>
          <w:rFonts w:cs="Times New Roman"/>
        </w:rPr>
        <w:t>od 01. siječnja 202</w:t>
      </w:r>
      <w:r w:rsidR="00EE7B2E">
        <w:rPr>
          <w:rFonts w:cs="Times New Roman"/>
        </w:rPr>
        <w:t>3</w:t>
      </w:r>
      <w:r w:rsidRPr="006E7EEA">
        <w:rPr>
          <w:rFonts w:cs="Times New Roman"/>
        </w:rPr>
        <w:t xml:space="preserve">. do 30. lipnja </w:t>
      </w:r>
      <w:r>
        <w:rPr>
          <w:rFonts w:cs="Times New Roman"/>
        </w:rPr>
        <w:t>202</w:t>
      </w:r>
      <w:r w:rsidR="00EE7B2E">
        <w:rPr>
          <w:rFonts w:cs="Times New Roman"/>
        </w:rPr>
        <w:t>3</w:t>
      </w:r>
      <w:r w:rsidRPr="006E7EEA">
        <w:rPr>
          <w:rFonts w:cs="Times New Roman"/>
        </w:rPr>
        <w:t>. godine.</w:t>
      </w:r>
    </w:p>
    <w:p w14:paraId="6887098F" w14:textId="77777777" w:rsidR="006907C6" w:rsidRPr="006E7EEA" w:rsidRDefault="006907C6" w:rsidP="006907C6">
      <w:pPr>
        <w:pStyle w:val="Standard"/>
        <w:rPr>
          <w:rFonts w:cs="Times New Roman"/>
        </w:rPr>
      </w:pPr>
    </w:p>
    <w:p w14:paraId="1F869136" w14:textId="77777777" w:rsidR="006907C6" w:rsidRPr="006E7EEA" w:rsidRDefault="006907C6" w:rsidP="006907C6">
      <w:pPr>
        <w:pStyle w:val="Standard"/>
        <w:jc w:val="center"/>
        <w:rPr>
          <w:rFonts w:cs="Times New Roman"/>
          <w:b/>
        </w:rPr>
      </w:pPr>
      <w:r w:rsidRPr="006E7EEA">
        <w:rPr>
          <w:rFonts w:cs="Times New Roman"/>
          <w:b/>
        </w:rPr>
        <w:t>Članak 2.</w:t>
      </w:r>
    </w:p>
    <w:p w14:paraId="087D8B6E" w14:textId="77777777" w:rsidR="006907C6" w:rsidRDefault="006907C6" w:rsidP="006907C6">
      <w:pPr>
        <w:pStyle w:val="Standard"/>
        <w:rPr>
          <w:rFonts w:cs="Times New Roman"/>
        </w:rPr>
      </w:pPr>
    </w:p>
    <w:p w14:paraId="535AA106" w14:textId="78B2F5F8" w:rsidR="006907C6" w:rsidRPr="006E7EEA" w:rsidRDefault="006907C6" w:rsidP="006907C6">
      <w:pPr>
        <w:pStyle w:val="Standard"/>
        <w:ind w:firstLine="360"/>
        <w:jc w:val="both"/>
        <w:rPr>
          <w:rFonts w:cs="Times New Roman"/>
        </w:rPr>
      </w:pPr>
      <w:r w:rsidRPr="006E7EEA">
        <w:rPr>
          <w:rFonts w:cs="Times New Roman"/>
        </w:rPr>
        <w:t xml:space="preserve">Polugodišnji izvještaj o izvršenju proračuna Općine </w:t>
      </w:r>
      <w:r>
        <w:rPr>
          <w:rFonts w:cs="Times New Roman"/>
        </w:rPr>
        <w:t>Jasenice</w:t>
      </w:r>
      <w:r w:rsidRPr="006E7EEA">
        <w:rPr>
          <w:rFonts w:cs="Times New Roman"/>
        </w:rPr>
        <w:t xml:space="preserve"> za razdoblje od</w:t>
      </w:r>
      <w:r>
        <w:rPr>
          <w:rFonts w:cs="Times New Roman"/>
        </w:rPr>
        <w:t xml:space="preserve"> 01. siječnja do 30. lipnja 202</w:t>
      </w:r>
      <w:r w:rsidR="00EE7B2E">
        <w:rPr>
          <w:rFonts w:cs="Times New Roman"/>
        </w:rPr>
        <w:t>3</w:t>
      </w:r>
      <w:r w:rsidRPr="006E7EEA">
        <w:rPr>
          <w:rFonts w:cs="Times New Roman"/>
        </w:rPr>
        <w:t>. godine sadrži:</w:t>
      </w:r>
    </w:p>
    <w:p w14:paraId="56E04782" w14:textId="77777777" w:rsidR="006907C6" w:rsidRPr="006E7EEA" w:rsidRDefault="006907C6" w:rsidP="006907C6">
      <w:pPr>
        <w:pStyle w:val="Standard"/>
        <w:rPr>
          <w:rFonts w:cs="Times New Roman"/>
        </w:rPr>
      </w:pPr>
    </w:p>
    <w:p w14:paraId="75242861" w14:textId="77777777" w:rsidR="006907C6" w:rsidRDefault="006907C6" w:rsidP="00EE7B2E">
      <w:pPr>
        <w:pStyle w:val="Bezproreda"/>
        <w:numPr>
          <w:ilvl w:val="0"/>
          <w:numId w:val="2"/>
        </w:numPr>
        <w:jc w:val="both"/>
      </w:pPr>
      <w:r w:rsidRPr="006E7EEA">
        <w:t>opći dio proračuna koji čini Račun prihoda i rashoda i</w:t>
      </w:r>
      <w:r>
        <w:t xml:space="preserve"> Račun financiranja na razini   </w:t>
      </w:r>
      <w:r w:rsidRPr="007D699B">
        <w:t>odjeljka ekonomske klasifikacije,</w:t>
      </w:r>
    </w:p>
    <w:p w14:paraId="072E0F7F" w14:textId="77777777" w:rsidR="006907C6" w:rsidRDefault="006907C6" w:rsidP="00EE7B2E">
      <w:pPr>
        <w:pStyle w:val="Bezproreda"/>
        <w:numPr>
          <w:ilvl w:val="0"/>
          <w:numId w:val="2"/>
        </w:numPr>
        <w:jc w:val="both"/>
      </w:pPr>
      <w:r w:rsidRPr="00C512E2">
        <w:t>posebni dio proračuna po organizacijskoj i programskoj klasifikaciji na razini odjeljka ekonomske klasifikacije,</w:t>
      </w:r>
    </w:p>
    <w:p w14:paraId="1557985A" w14:textId="327FF2B1" w:rsidR="00EE7B2E" w:rsidRPr="00C512E2" w:rsidRDefault="00EE7B2E" w:rsidP="00EE7B2E">
      <w:pPr>
        <w:pStyle w:val="Bezproreda"/>
        <w:numPr>
          <w:ilvl w:val="0"/>
          <w:numId w:val="2"/>
        </w:numPr>
        <w:jc w:val="both"/>
      </w:pPr>
      <w:r w:rsidRPr="006E7EEA">
        <w:t>izvještaj o korištenju proračunske zalihe,</w:t>
      </w:r>
    </w:p>
    <w:p w14:paraId="0D15312A" w14:textId="77777777" w:rsidR="006907C6" w:rsidRPr="006E7EEA" w:rsidRDefault="006907C6" w:rsidP="006907C6">
      <w:pPr>
        <w:pStyle w:val="Bezproreda"/>
        <w:numPr>
          <w:ilvl w:val="0"/>
          <w:numId w:val="1"/>
        </w:numPr>
        <w:jc w:val="both"/>
      </w:pPr>
      <w:r w:rsidRPr="006E7EEA">
        <w:t>izvještaj o zaduživanju na domaćem i stranom tržištu novca i kapitala,</w:t>
      </w:r>
    </w:p>
    <w:p w14:paraId="3C5D1F6D" w14:textId="77777777" w:rsidR="006907C6" w:rsidRPr="006E7EEA" w:rsidRDefault="006907C6" w:rsidP="006907C6">
      <w:pPr>
        <w:pStyle w:val="Bezproreda"/>
        <w:numPr>
          <w:ilvl w:val="0"/>
          <w:numId w:val="1"/>
        </w:numPr>
        <w:jc w:val="both"/>
      </w:pPr>
      <w:r w:rsidRPr="006E7EEA">
        <w:t>izvještaj o danim jamstvima i izdacima p</w:t>
      </w:r>
      <w:r>
        <w:t>o</w:t>
      </w:r>
      <w:r w:rsidRPr="006E7EEA">
        <w:t xml:space="preserve"> jamstvima,</w:t>
      </w:r>
    </w:p>
    <w:p w14:paraId="5B8B738F" w14:textId="77218264" w:rsidR="006907C6" w:rsidRDefault="006907C6" w:rsidP="006907C6">
      <w:pPr>
        <w:pStyle w:val="Bezproreda"/>
        <w:numPr>
          <w:ilvl w:val="0"/>
          <w:numId w:val="1"/>
        </w:numPr>
        <w:jc w:val="both"/>
      </w:pPr>
      <w:r w:rsidRPr="006E7EEA">
        <w:t>obrazloženje ostvarenja prihoda i primitaka, rashoda i izdataka</w:t>
      </w:r>
      <w:r w:rsidR="00EE7B2E">
        <w:t>.</w:t>
      </w:r>
    </w:p>
    <w:p w14:paraId="0FDD2DE3" w14:textId="77777777" w:rsidR="006907C6" w:rsidRPr="006E7EEA" w:rsidRDefault="006907C6" w:rsidP="006907C6">
      <w:pPr>
        <w:pStyle w:val="Bezproreda"/>
        <w:ind w:left="720"/>
      </w:pPr>
    </w:p>
    <w:p w14:paraId="33361763" w14:textId="77777777" w:rsidR="006907C6" w:rsidRPr="006E7EEA" w:rsidRDefault="006907C6" w:rsidP="006907C6">
      <w:pPr>
        <w:pStyle w:val="Standard"/>
        <w:jc w:val="center"/>
        <w:rPr>
          <w:rFonts w:cs="Times New Roman"/>
          <w:b/>
          <w:bCs/>
        </w:rPr>
      </w:pPr>
      <w:r w:rsidRPr="006E7EEA">
        <w:rPr>
          <w:rFonts w:cs="Times New Roman"/>
          <w:b/>
          <w:bCs/>
        </w:rPr>
        <w:t>Članak 3.</w:t>
      </w:r>
    </w:p>
    <w:p w14:paraId="3D2BF41A" w14:textId="77777777" w:rsidR="006907C6" w:rsidRPr="003D75F2" w:rsidRDefault="006907C6" w:rsidP="006907C6">
      <w:pPr>
        <w:jc w:val="center"/>
        <w:rPr>
          <w:b/>
          <w:bCs/>
        </w:rPr>
      </w:pPr>
    </w:p>
    <w:p w14:paraId="5A4059B1" w14:textId="77777777" w:rsidR="006907C6" w:rsidRDefault="006907C6" w:rsidP="00EE7B2E">
      <w:pPr>
        <w:jc w:val="both"/>
      </w:pPr>
      <w:r w:rsidRPr="003D75F2">
        <w:t xml:space="preserve">Ova Odluka stupa na snagu </w:t>
      </w:r>
      <w:r>
        <w:t>osmog dana od dana objave u „Glasniku Općine Jasenice“</w:t>
      </w:r>
      <w:r w:rsidRPr="003D75F2">
        <w:t>.</w:t>
      </w:r>
    </w:p>
    <w:p w14:paraId="71BDC9BE" w14:textId="77777777" w:rsidR="006907C6" w:rsidRPr="003D75F2" w:rsidRDefault="006907C6" w:rsidP="006907C6">
      <w:pPr>
        <w:ind w:firstLine="720"/>
        <w:jc w:val="both"/>
      </w:pPr>
    </w:p>
    <w:p w14:paraId="18F17430" w14:textId="77777777" w:rsidR="006907C6" w:rsidRPr="003D75F2" w:rsidRDefault="006907C6" w:rsidP="006907C6">
      <w:pPr>
        <w:jc w:val="both"/>
      </w:pPr>
      <w:r>
        <w:t xml:space="preserve">                                                                                                      Predsjednica:</w:t>
      </w:r>
    </w:p>
    <w:p w14:paraId="5A87B244" w14:textId="72C64C57" w:rsidR="00A83935" w:rsidRDefault="006907C6" w:rsidP="006907C6">
      <w:pPr>
        <w:jc w:val="both"/>
      </w:pPr>
      <w:r w:rsidRPr="003D75F2">
        <w:t>                                                                          </w:t>
      </w:r>
      <w:r>
        <w:t>                        Anamarija Maruna</w:t>
      </w:r>
    </w:p>
    <w:sectPr w:rsidR="00A83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RHelv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HRTimes">
    <w:altName w:val="Times New Roman"/>
    <w:charset w:val="00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A28EF"/>
    <w:multiLevelType w:val="hybridMultilevel"/>
    <w:tmpl w:val="7EC6168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417"/>
    <w:multiLevelType w:val="hybridMultilevel"/>
    <w:tmpl w:val="4A96C47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6015523">
    <w:abstractNumId w:val="1"/>
  </w:num>
  <w:num w:numId="2" w16cid:durableId="2128114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7C6"/>
    <w:rsid w:val="006907C6"/>
    <w:rsid w:val="006D4F13"/>
    <w:rsid w:val="00A83935"/>
    <w:rsid w:val="00EE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973DD"/>
  <w15:chartTrackingRefBased/>
  <w15:docId w15:val="{767A1FE6-8E00-40A9-80C7-2811B30F3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7C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HTMLAddress1">
    <w:name w:val="HTML Address1"/>
    <w:basedOn w:val="Normal"/>
    <w:rsid w:val="006907C6"/>
    <w:rPr>
      <w:i/>
      <w:iCs/>
      <w:lang w:val="en-US"/>
    </w:rPr>
  </w:style>
  <w:style w:type="paragraph" w:customStyle="1" w:styleId="Standard">
    <w:name w:val="Standard"/>
    <w:rsid w:val="006907C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Bezproreda">
    <w:name w:val="No Spacing"/>
    <w:uiPriority w:val="1"/>
    <w:qFormat/>
    <w:rsid w:val="006907C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2023-08-31T07:57:00Z</dcterms:created>
  <dcterms:modified xsi:type="dcterms:W3CDTF">2023-08-31T08:33:00Z</dcterms:modified>
</cp:coreProperties>
</file>