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42BFF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35DAF367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3CA0935A" w14:textId="3FCBB60B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en-GB"/>
        </w:rPr>
      </w:pPr>
      <w:r w:rsidRPr="00DD469A">
        <w:rPr>
          <w:b/>
        </w:rPr>
        <w:t xml:space="preserve">      </w:t>
      </w:r>
      <w:r w:rsidRPr="00DD469A">
        <w:rPr>
          <w:lang w:val="de-DE"/>
        </w:rPr>
        <w:t xml:space="preserve">          </w:t>
      </w:r>
      <w:r w:rsidRPr="00DD469A">
        <w:rPr>
          <w:noProof/>
          <w:lang w:val="en-GB"/>
        </w:rPr>
        <w:drawing>
          <wp:inline distT="0" distB="0" distL="0" distR="0" wp14:anchorId="3004A0FB" wp14:editId="314BB0D5">
            <wp:extent cx="495300" cy="638175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1B92F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rFonts w:ascii="HRTimes" w:hAnsi="HRTimes"/>
          <w:lang w:val="de-DE"/>
        </w:rPr>
        <w:t xml:space="preserve"> REPUBLIKA HRVATSKA</w:t>
      </w:r>
    </w:p>
    <w:p w14:paraId="2F6A49F2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ZADARSKA ŽUPANIJA</w:t>
      </w:r>
    </w:p>
    <w:p w14:paraId="1BA384C9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 OPĆINA </w:t>
      </w:r>
      <w:r>
        <w:rPr>
          <w:lang w:val="de-DE"/>
        </w:rPr>
        <w:t>JASENICE</w:t>
      </w:r>
    </w:p>
    <w:p w14:paraId="6B29CB83" w14:textId="77777777" w:rsidR="00D52FBE" w:rsidRPr="00DD469A" w:rsidRDefault="00D52FBE" w:rsidP="00D52FBE">
      <w:pPr>
        <w:rPr>
          <w:b/>
        </w:rPr>
      </w:pPr>
      <w:r w:rsidRPr="00DD469A">
        <w:rPr>
          <w:b/>
        </w:rPr>
        <w:t xml:space="preserve">        Općinsko  vijeće   </w:t>
      </w:r>
    </w:p>
    <w:p w14:paraId="3D715F25" w14:textId="77777777" w:rsidR="00D52FBE" w:rsidRPr="005A5032" w:rsidRDefault="00D52FBE" w:rsidP="00D52FBE"/>
    <w:p w14:paraId="415BE057" w14:textId="00CFA325" w:rsidR="00D52FBE" w:rsidRDefault="00D52FBE" w:rsidP="00D52FBE">
      <w:r w:rsidRPr="005A5032">
        <w:t xml:space="preserve">KLASA: </w:t>
      </w:r>
      <w:r>
        <w:t>400-01/2</w:t>
      </w:r>
      <w:r w:rsidR="004E3E2E">
        <w:t>2</w:t>
      </w:r>
      <w:r>
        <w:t>-01/</w:t>
      </w:r>
      <w:r w:rsidR="004E3E2E">
        <w:t>01</w:t>
      </w:r>
    </w:p>
    <w:p w14:paraId="7CBA3189" w14:textId="31154EA8" w:rsidR="00D52FBE" w:rsidRPr="005A5032" w:rsidRDefault="00D52FBE" w:rsidP="00D52FBE">
      <w:r w:rsidRPr="005A5032">
        <w:t xml:space="preserve">URBROJ: </w:t>
      </w:r>
      <w:r>
        <w:t>2198</w:t>
      </w:r>
      <w:r w:rsidR="004E3E2E">
        <w:t>-</w:t>
      </w:r>
      <w:r>
        <w:t>21-01-2</w:t>
      </w:r>
      <w:r w:rsidR="004E3E2E">
        <w:t>2</w:t>
      </w:r>
      <w:r>
        <w:t>-</w:t>
      </w:r>
      <w:r w:rsidR="00206BA0">
        <w:t>1</w:t>
      </w:r>
    </w:p>
    <w:p w14:paraId="0E0B3D00" w14:textId="77777777" w:rsidR="00D52FBE" w:rsidRPr="005A5032" w:rsidRDefault="00D52FBE" w:rsidP="00D52FBE"/>
    <w:p w14:paraId="220D9A41" w14:textId="78630048" w:rsidR="00D52FBE" w:rsidRPr="00D52FBE" w:rsidRDefault="00D52FBE" w:rsidP="00D52FBE">
      <w:r>
        <w:t xml:space="preserve">Jasenice, </w:t>
      </w:r>
      <w:r w:rsidR="00612975">
        <w:t>13.</w:t>
      </w:r>
      <w:r>
        <w:t xml:space="preserve"> </w:t>
      </w:r>
      <w:r w:rsidR="00612975">
        <w:t>12.</w:t>
      </w:r>
      <w:r>
        <w:t xml:space="preserve"> 202</w:t>
      </w:r>
      <w:r w:rsidR="004E3E2E">
        <w:t>2</w:t>
      </w:r>
      <w:r w:rsidRPr="000A2C7D">
        <w:t>.</w:t>
      </w:r>
      <w:r>
        <w:t xml:space="preserve"> </w:t>
      </w:r>
      <w:r w:rsidRPr="000A2C7D">
        <w:t>godin</w:t>
      </w:r>
      <w:r>
        <w:t>e</w:t>
      </w:r>
    </w:p>
    <w:p w14:paraId="773A458C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73C13F77" w14:textId="0D98D571" w:rsidR="00D52FBE" w:rsidRPr="00D52FBE" w:rsidRDefault="00D52FBE" w:rsidP="00D52FBE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>Na temelju članka 20.  Zakona o boravišnoj pristojbi („Narodne novine“ broj 5</w:t>
      </w:r>
      <w:r w:rsidR="00C15B9D">
        <w:rPr>
          <w:rFonts w:ascii="Times New Roman" w:hAnsi="Times New Roman"/>
          <w:sz w:val="24"/>
          <w:szCs w:val="24"/>
        </w:rPr>
        <w:t>2/19, 32/20 i</w:t>
      </w:r>
      <w:r w:rsidRPr="00D52FBE">
        <w:rPr>
          <w:rFonts w:ascii="Times New Roman" w:hAnsi="Times New Roman"/>
          <w:sz w:val="24"/>
          <w:szCs w:val="24"/>
        </w:rPr>
        <w:t xml:space="preserve"> </w:t>
      </w:r>
      <w:r w:rsidR="00C15B9D">
        <w:rPr>
          <w:rFonts w:ascii="Times New Roman" w:hAnsi="Times New Roman"/>
          <w:sz w:val="24"/>
          <w:szCs w:val="24"/>
        </w:rPr>
        <w:t>42/20</w:t>
      </w:r>
      <w:r w:rsidRPr="00D52FBE">
        <w:rPr>
          <w:rFonts w:ascii="Times New Roman" w:hAnsi="Times New Roman"/>
          <w:sz w:val="24"/>
          <w:szCs w:val="24"/>
        </w:rPr>
        <w:t>) i članka 30. Statuta Općine Jasenice („Glasnik Općine Jasenice“ broj 1/18</w:t>
      </w:r>
      <w:r>
        <w:rPr>
          <w:rFonts w:ascii="Times New Roman" w:hAnsi="Times New Roman"/>
          <w:sz w:val="24"/>
          <w:szCs w:val="24"/>
        </w:rPr>
        <w:t xml:space="preserve">, 8/18, 1/21 </w:t>
      </w:r>
      <w:r w:rsidR="004E3E2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3/21 – pročišćeni tekst</w:t>
      </w:r>
      <w:r w:rsidR="004E3E2E">
        <w:rPr>
          <w:rFonts w:ascii="Times New Roman" w:hAnsi="Times New Roman"/>
          <w:sz w:val="24"/>
          <w:szCs w:val="24"/>
        </w:rPr>
        <w:t xml:space="preserve"> i 11/22</w:t>
      </w:r>
      <w:r w:rsidRPr="00D52FBE">
        <w:rPr>
          <w:rFonts w:ascii="Times New Roman" w:hAnsi="Times New Roman"/>
          <w:sz w:val="24"/>
          <w:szCs w:val="24"/>
        </w:rPr>
        <w:t xml:space="preserve">), Općinsko vijeće Općine Jasenice </w:t>
      </w:r>
      <w:r>
        <w:rPr>
          <w:rFonts w:ascii="Times New Roman" w:hAnsi="Times New Roman"/>
          <w:sz w:val="24"/>
          <w:szCs w:val="24"/>
        </w:rPr>
        <w:t xml:space="preserve"> na svojoj </w:t>
      </w:r>
      <w:r w:rsidR="00612975">
        <w:rPr>
          <w:rFonts w:ascii="Times New Roman" w:hAnsi="Times New Roman"/>
          <w:sz w:val="24"/>
          <w:szCs w:val="24"/>
        </w:rPr>
        <w:t>16.</w:t>
      </w:r>
      <w:r w:rsidRPr="00D52FBE">
        <w:rPr>
          <w:rFonts w:ascii="Times New Roman" w:hAnsi="Times New Roman"/>
          <w:sz w:val="24"/>
          <w:szCs w:val="24"/>
        </w:rPr>
        <w:t xml:space="preserve"> sjednici održanoj </w:t>
      </w:r>
      <w:r w:rsidR="00612975">
        <w:rPr>
          <w:rFonts w:ascii="Times New Roman" w:hAnsi="Times New Roman"/>
          <w:sz w:val="24"/>
          <w:szCs w:val="24"/>
        </w:rPr>
        <w:t>13.12.</w:t>
      </w:r>
      <w:r w:rsidRPr="00D52FBE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</w:t>
      </w:r>
      <w:r w:rsidR="004E3E2E">
        <w:rPr>
          <w:rFonts w:ascii="Times New Roman" w:hAnsi="Times New Roman"/>
          <w:sz w:val="24"/>
          <w:szCs w:val="24"/>
        </w:rPr>
        <w:t>2</w:t>
      </w:r>
      <w:r w:rsidRPr="00D52FBE">
        <w:rPr>
          <w:rFonts w:ascii="Times New Roman" w:hAnsi="Times New Roman"/>
          <w:sz w:val="24"/>
          <w:szCs w:val="24"/>
        </w:rPr>
        <w:t xml:space="preserve">. godine, </w:t>
      </w:r>
      <w:r>
        <w:rPr>
          <w:rFonts w:ascii="Times New Roman" w:hAnsi="Times New Roman"/>
          <w:sz w:val="24"/>
          <w:szCs w:val="24"/>
        </w:rPr>
        <w:t xml:space="preserve">donosi </w:t>
      </w:r>
    </w:p>
    <w:p w14:paraId="57ACA0AE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9D1525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6940EF6D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P R O G R A M</w:t>
      </w:r>
    </w:p>
    <w:p w14:paraId="7B2E1145" w14:textId="313A324E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utroška dijela boravišne pristojbe namijenjene poboljšanju uvjeta boravka turista na području Općine Jasenice za 202</w:t>
      </w:r>
      <w:r w:rsidR="004E3E2E">
        <w:rPr>
          <w:rFonts w:ascii="Times New Roman" w:hAnsi="Times New Roman"/>
          <w:b/>
          <w:sz w:val="24"/>
          <w:szCs w:val="24"/>
        </w:rPr>
        <w:t>3</w:t>
      </w:r>
      <w:r w:rsidRPr="00D52FBE">
        <w:rPr>
          <w:rFonts w:ascii="Times New Roman" w:hAnsi="Times New Roman"/>
          <w:b/>
          <w:sz w:val="24"/>
          <w:szCs w:val="24"/>
        </w:rPr>
        <w:t>. godinu</w:t>
      </w:r>
    </w:p>
    <w:p w14:paraId="31597AC1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C70D29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F50CFEF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Članak 1.</w:t>
      </w:r>
    </w:p>
    <w:p w14:paraId="5A45EF32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7F6363E" w14:textId="572201EF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  <w:t xml:space="preserve">Ovim Programom planiraju se sredstva boravišne pristojbe u visini od </w:t>
      </w:r>
      <w:r w:rsidR="00062960">
        <w:rPr>
          <w:rFonts w:ascii="Times New Roman" w:hAnsi="Times New Roman"/>
          <w:sz w:val="24"/>
          <w:szCs w:val="24"/>
        </w:rPr>
        <w:t>19.908,00 EUR</w:t>
      </w:r>
      <w:r w:rsidRPr="00D52FBE">
        <w:rPr>
          <w:rFonts w:ascii="Times New Roman" w:hAnsi="Times New Roman"/>
          <w:sz w:val="24"/>
          <w:szCs w:val="24"/>
        </w:rPr>
        <w:t>.</w:t>
      </w:r>
    </w:p>
    <w:p w14:paraId="4B8BC3A3" w14:textId="77777777" w:rsidR="00D52FBE" w:rsidRPr="00D52FBE" w:rsidRDefault="00D52FBE" w:rsidP="00D52FBE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>Sredstva će se utrošiti u aktivnosti održavanja plaža u ljetnom periodu i organiziranje turističkih događanja.</w:t>
      </w:r>
    </w:p>
    <w:p w14:paraId="4BDD1942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br/>
      </w:r>
      <w:r w:rsidRPr="00D52FBE">
        <w:rPr>
          <w:rFonts w:ascii="Times New Roman" w:hAnsi="Times New Roman"/>
          <w:b/>
          <w:sz w:val="24"/>
          <w:szCs w:val="24"/>
        </w:rPr>
        <w:t>Članak 2.</w:t>
      </w:r>
    </w:p>
    <w:p w14:paraId="7C1ED908" w14:textId="77777777" w:rsidR="00D52FBE" w:rsidRPr="00D52FBE" w:rsidRDefault="00D52FBE" w:rsidP="00D52FBE">
      <w:pPr>
        <w:pStyle w:val="Bezproreda"/>
        <w:spacing w:line="276" w:lineRule="auto"/>
        <w:rPr>
          <w:rFonts w:ascii="Times New Roman" w:hAnsi="Times New Roman"/>
          <w:sz w:val="24"/>
          <w:szCs w:val="24"/>
        </w:rPr>
      </w:pPr>
    </w:p>
    <w:p w14:paraId="2B6FB4F9" w14:textId="69281BF2" w:rsidR="00D52FBE" w:rsidRPr="00D52FBE" w:rsidRDefault="00C84746" w:rsidP="00C84746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84746">
        <w:rPr>
          <w:rFonts w:ascii="Times New Roman" w:hAnsi="Times New Roman"/>
          <w:sz w:val="24"/>
          <w:szCs w:val="24"/>
        </w:rPr>
        <w:t xml:space="preserve">Ovaj Program objavit će se u „Glasniku Općine Jasenice“, a stupa na snagu 01. siječnja 2023. godine.                                 </w:t>
      </w:r>
    </w:p>
    <w:p w14:paraId="3D062C7A" w14:textId="77777777" w:rsidR="00D52FBE" w:rsidRPr="00D52FBE" w:rsidRDefault="00D52FBE" w:rsidP="00D03CA7">
      <w:pPr>
        <w:pStyle w:val="Bezproreda"/>
        <w:spacing w:line="276" w:lineRule="auto"/>
        <w:rPr>
          <w:rFonts w:ascii="Times New Roman" w:hAnsi="Times New Roman"/>
          <w:sz w:val="24"/>
          <w:szCs w:val="24"/>
        </w:rPr>
      </w:pPr>
    </w:p>
    <w:p w14:paraId="30E529D9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14:paraId="617D0702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82BA09" w14:textId="5FB03245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</w:t>
      </w:r>
      <w:r w:rsidRPr="00D52FBE">
        <w:rPr>
          <w:rFonts w:ascii="Times New Roman" w:hAnsi="Times New Roman"/>
          <w:sz w:val="24"/>
          <w:szCs w:val="24"/>
        </w:rPr>
        <w:tab/>
        <w:t>P</w:t>
      </w:r>
      <w:r w:rsidR="00D03CA7">
        <w:rPr>
          <w:rFonts w:ascii="Times New Roman" w:hAnsi="Times New Roman"/>
          <w:sz w:val="24"/>
          <w:szCs w:val="24"/>
        </w:rPr>
        <w:t>redsjednica</w:t>
      </w:r>
      <w:r w:rsidRPr="00D52FBE">
        <w:rPr>
          <w:rFonts w:ascii="Times New Roman" w:hAnsi="Times New Roman"/>
          <w:sz w:val="24"/>
          <w:szCs w:val="24"/>
        </w:rPr>
        <w:t>:</w:t>
      </w:r>
      <w:r w:rsidRPr="00D52FBE">
        <w:rPr>
          <w:rFonts w:ascii="Times New Roman" w:hAnsi="Times New Roman"/>
          <w:sz w:val="24"/>
          <w:szCs w:val="24"/>
        </w:rPr>
        <w:tab/>
      </w:r>
    </w:p>
    <w:p w14:paraId="7627AABB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  </w:t>
      </w:r>
    </w:p>
    <w:p w14:paraId="6ACDC25D" w14:textId="64244D7E" w:rsidR="00D52FBE" w:rsidRPr="00D52FBE" w:rsidRDefault="00D52FBE" w:rsidP="00D52FBE">
      <w:pPr>
        <w:pStyle w:val="Bezproreda"/>
        <w:spacing w:line="276" w:lineRule="auto"/>
        <w:ind w:left="5664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     </w:t>
      </w:r>
      <w:r w:rsidR="00D03CA7">
        <w:rPr>
          <w:rFonts w:ascii="Times New Roman" w:hAnsi="Times New Roman"/>
          <w:sz w:val="24"/>
          <w:szCs w:val="24"/>
        </w:rPr>
        <w:t>Anamarija</w:t>
      </w:r>
      <w:r w:rsidRPr="00D52FBE">
        <w:rPr>
          <w:rFonts w:ascii="Times New Roman" w:hAnsi="Times New Roman"/>
          <w:sz w:val="24"/>
          <w:szCs w:val="24"/>
        </w:rPr>
        <w:t xml:space="preserve">  Maruna</w:t>
      </w:r>
    </w:p>
    <w:p w14:paraId="72A6627E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1E4E895" w14:textId="77777777" w:rsidR="00C360D5" w:rsidRPr="00D52FBE" w:rsidRDefault="00C360D5"/>
    <w:sectPr w:rsidR="00C360D5" w:rsidRPr="00D52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R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FBE"/>
    <w:rsid w:val="00062960"/>
    <w:rsid w:val="00074378"/>
    <w:rsid w:val="00206BA0"/>
    <w:rsid w:val="004E3E2E"/>
    <w:rsid w:val="00612975"/>
    <w:rsid w:val="00755F2F"/>
    <w:rsid w:val="00C15B9D"/>
    <w:rsid w:val="00C360D5"/>
    <w:rsid w:val="00C84746"/>
    <w:rsid w:val="00D03CA7"/>
    <w:rsid w:val="00D5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8A51D"/>
  <w15:chartTrackingRefBased/>
  <w15:docId w15:val="{6E0668E5-89C2-46F0-8C22-1D3E204DA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D52FB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4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utroška dijela boravišne pristojbe namijenjene poboljšanju uvjeta boravka turista na području Općine Jasenice za 2023. godinu</dc:title>
  <dc:subject/>
  <dc:creator>Korisnik</dc:creator>
  <cp:keywords/>
  <dc:description/>
  <cp:lastModifiedBy>MOBES KVALITETA</cp:lastModifiedBy>
  <cp:revision>15</cp:revision>
  <cp:lastPrinted>2022-12-16T08:26:00Z</cp:lastPrinted>
  <dcterms:created xsi:type="dcterms:W3CDTF">2021-11-22T09:25:00Z</dcterms:created>
  <dcterms:modified xsi:type="dcterms:W3CDTF">2022-12-16T08:26:00Z</dcterms:modified>
</cp:coreProperties>
</file>