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C2AF0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bookmarkStart w:id="0" w:name="_Hlk96009588"/>
      <w:r w:rsidRPr="002216D7">
        <w:rPr>
          <w:rFonts w:ascii="Times New Roman" w:hAnsi="Times New Roman"/>
          <w:b/>
          <w:i/>
          <w:sz w:val="24"/>
          <w:szCs w:val="24"/>
        </w:rPr>
        <w:t>REPUBLIKA HRVATSKA</w:t>
      </w:r>
    </w:p>
    <w:p w14:paraId="0B180FBC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ZADARSKA ŽUPANIJA </w:t>
      </w:r>
    </w:p>
    <w:p w14:paraId="35204AE8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OPĆINA JASENICE</w:t>
      </w:r>
    </w:p>
    <w:p w14:paraId="32E6752F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RKP 34</w:t>
      </w:r>
      <w:r>
        <w:rPr>
          <w:rFonts w:ascii="Times New Roman" w:hAnsi="Times New Roman"/>
          <w:b/>
          <w:i/>
          <w:sz w:val="24"/>
          <w:szCs w:val="24"/>
        </w:rPr>
        <w:t>434</w:t>
      </w:r>
    </w:p>
    <w:p w14:paraId="4E2A49D1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Mat.br. 02</w:t>
      </w:r>
      <w:r>
        <w:rPr>
          <w:rFonts w:ascii="Times New Roman" w:hAnsi="Times New Roman"/>
          <w:b/>
          <w:i/>
          <w:sz w:val="24"/>
          <w:szCs w:val="24"/>
        </w:rPr>
        <w:t>657333</w:t>
      </w:r>
    </w:p>
    <w:p w14:paraId="475EA42D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OIB </w:t>
      </w:r>
      <w:r>
        <w:rPr>
          <w:rFonts w:ascii="Times New Roman" w:hAnsi="Times New Roman"/>
          <w:b/>
          <w:i/>
          <w:sz w:val="24"/>
          <w:szCs w:val="24"/>
        </w:rPr>
        <w:t>67018780392</w:t>
      </w:r>
    </w:p>
    <w:p w14:paraId="14CD369B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Šifra </w:t>
      </w:r>
      <w:proofErr w:type="spellStart"/>
      <w:r w:rsidRPr="002216D7">
        <w:rPr>
          <w:rFonts w:ascii="Times New Roman" w:hAnsi="Times New Roman"/>
          <w:b/>
          <w:i/>
          <w:sz w:val="24"/>
          <w:szCs w:val="24"/>
        </w:rPr>
        <w:t>djel</w:t>
      </w:r>
      <w:proofErr w:type="spellEnd"/>
      <w:r w:rsidRPr="002216D7">
        <w:rPr>
          <w:rFonts w:ascii="Times New Roman" w:hAnsi="Times New Roman"/>
          <w:b/>
          <w:i/>
          <w:sz w:val="24"/>
          <w:szCs w:val="24"/>
        </w:rPr>
        <w:t>. 8411</w:t>
      </w:r>
    </w:p>
    <w:p w14:paraId="1FB48D23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C972D5C" w14:textId="5F6B5362" w:rsidR="00E1659A" w:rsidRPr="002216D7" w:rsidRDefault="00E6255B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Jasenice</w:t>
      </w:r>
      <w:r w:rsidR="00E1659A" w:rsidRPr="002216D7">
        <w:rPr>
          <w:rFonts w:ascii="Times New Roman" w:hAnsi="Times New Roman"/>
          <w:b/>
          <w:i/>
          <w:sz w:val="24"/>
          <w:szCs w:val="24"/>
        </w:rPr>
        <w:t xml:space="preserve">, </w:t>
      </w:r>
      <w:r>
        <w:rPr>
          <w:rFonts w:ascii="Times New Roman" w:hAnsi="Times New Roman"/>
          <w:b/>
          <w:i/>
          <w:sz w:val="24"/>
          <w:szCs w:val="24"/>
        </w:rPr>
        <w:t>10</w:t>
      </w:r>
      <w:r w:rsidR="00E1659A" w:rsidRPr="002216D7">
        <w:rPr>
          <w:rFonts w:ascii="Times New Roman" w:hAnsi="Times New Roman"/>
          <w:b/>
          <w:i/>
          <w:sz w:val="24"/>
          <w:szCs w:val="24"/>
        </w:rPr>
        <w:t>. veljače 20</w:t>
      </w:r>
      <w:r w:rsidR="00E1659A"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>3</w:t>
      </w:r>
      <w:r w:rsidR="00E1659A" w:rsidRPr="002216D7">
        <w:rPr>
          <w:rFonts w:ascii="Times New Roman" w:hAnsi="Times New Roman"/>
          <w:b/>
          <w:i/>
          <w:sz w:val="24"/>
          <w:szCs w:val="24"/>
        </w:rPr>
        <w:t>.godine</w:t>
      </w:r>
    </w:p>
    <w:p w14:paraId="7EB424B8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5FF1A240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53EA5162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5F40F82A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5A7D3BBF" w14:textId="40C7A54C" w:rsidR="00E1659A" w:rsidRPr="002216D7" w:rsidRDefault="00E1659A" w:rsidP="00E1659A">
      <w:pPr>
        <w:pStyle w:val="Bezproreda"/>
        <w:jc w:val="center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BILJEŠKE UZ FINANCIJSKO IZVJEŠĆE</w:t>
      </w:r>
      <w:r w:rsidRPr="002216D7">
        <w:rPr>
          <w:rFonts w:ascii="Times New Roman" w:hAnsi="Times New Roman"/>
          <w:b/>
          <w:i/>
          <w:sz w:val="24"/>
          <w:szCs w:val="24"/>
        </w:rPr>
        <w:br/>
        <w:t>za razdoblje od 01.01.20</w:t>
      </w:r>
      <w:r>
        <w:rPr>
          <w:rFonts w:ascii="Times New Roman" w:hAnsi="Times New Roman"/>
          <w:b/>
          <w:i/>
          <w:sz w:val="24"/>
          <w:szCs w:val="24"/>
        </w:rPr>
        <w:t>2</w:t>
      </w:r>
      <w:r w:rsidR="00E6255B">
        <w:rPr>
          <w:rFonts w:ascii="Times New Roman" w:hAnsi="Times New Roman"/>
          <w:b/>
          <w:i/>
          <w:sz w:val="24"/>
          <w:szCs w:val="24"/>
        </w:rPr>
        <w:t>2</w:t>
      </w:r>
      <w:r w:rsidRPr="002216D7">
        <w:rPr>
          <w:rFonts w:ascii="Times New Roman" w:hAnsi="Times New Roman"/>
          <w:b/>
          <w:i/>
          <w:sz w:val="24"/>
          <w:szCs w:val="24"/>
        </w:rPr>
        <w:t>. do 31.12.20</w:t>
      </w:r>
      <w:r>
        <w:rPr>
          <w:rFonts w:ascii="Times New Roman" w:hAnsi="Times New Roman"/>
          <w:b/>
          <w:i/>
          <w:sz w:val="24"/>
          <w:szCs w:val="24"/>
        </w:rPr>
        <w:t>2</w:t>
      </w:r>
      <w:r w:rsidR="00E6255B">
        <w:rPr>
          <w:rFonts w:ascii="Times New Roman" w:hAnsi="Times New Roman"/>
          <w:b/>
          <w:i/>
          <w:sz w:val="24"/>
          <w:szCs w:val="24"/>
        </w:rPr>
        <w:t>2</w:t>
      </w:r>
      <w:r w:rsidRPr="002216D7">
        <w:rPr>
          <w:rFonts w:ascii="Times New Roman" w:hAnsi="Times New Roman"/>
          <w:b/>
          <w:i/>
          <w:sz w:val="24"/>
          <w:szCs w:val="24"/>
        </w:rPr>
        <w:t>.</w:t>
      </w:r>
    </w:p>
    <w:p w14:paraId="1169FC16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29F88879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3E985170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74791A77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1</w:t>
      </w:r>
    </w:p>
    <w:p w14:paraId="64F92CD5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4639CCE8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Obrazac: PR-RAS</w:t>
      </w:r>
    </w:p>
    <w:p w14:paraId="3276BED8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108420CA" w14:textId="4CA86751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Općina Jasenice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je u 20</w:t>
      </w:r>
      <w:r>
        <w:rPr>
          <w:rFonts w:ascii="Times New Roman" w:hAnsi="Times New Roman"/>
          <w:b/>
          <w:i/>
          <w:sz w:val="24"/>
          <w:szCs w:val="24"/>
        </w:rPr>
        <w:t>2</w:t>
      </w:r>
      <w:r w:rsidR="00E6255B">
        <w:rPr>
          <w:rFonts w:ascii="Times New Roman" w:hAnsi="Times New Roman"/>
          <w:b/>
          <w:i/>
          <w:sz w:val="24"/>
          <w:szCs w:val="24"/>
        </w:rPr>
        <w:t>2</w:t>
      </w:r>
      <w:r w:rsidRPr="002216D7">
        <w:rPr>
          <w:rFonts w:ascii="Times New Roman" w:hAnsi="Times New Roman"/>
          <w:b/>
          <w:i/>
          <w:sz w:val="24"/>
          <w:szCs w:val="24"/>
        </w:rPr>
        <w:t>. godini ostvari</w:t>
      </w:r>
      <w:r>
        <w:rPr>
          <w:rFonts w:ascii="Times New Roman" w:hAnsi="Times New Roman"/>
          <w:b/>
          <w:i/>
          <w:sz w:val="24"/>
          <w:szCs w:val="24"/>
        </w:rPr>
        <w:t>la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6255B">
        <w:rPr>
          <w:rFonts w:ascii="Times New Roman" w:hAnsi="Times New Roman"/>
          <w:b/>
          <w:i/>
          <w:sz w:val="24"/>
          <w:szCs w:val="24"/>
        </w:rPr>
        <w:t xml:space="preserve">43,8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% </w:t>
      </w:r>
      <w:r w:rsidR="00E6255B">
        <w:rPr>
          <w:rFonts w:ascii="Times New Roman" w:hAnsi="Times New Roman"/>
          <w:b/>
          <w:i/>
          <w:sz w:val="24"/>
          <w:szCs w:val="24"/>
        </w:rPr>
        <w:t>više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prihoda poslovanja u odnosu na 20</w:t>
      </w:r>
      <w:r>
        <w:rPr>
          <w:rFonts w:ascii="Times New Roman" w:hAnsi="Times New Roman"/>
          <w:b/>
          <w:i/>
          <w:sz w:val="24"/>
          <w:szCs w:val="24"/>
        </w:rPr>
        <w:t>2</w:t>
      </w:r>
      <w:r w:rsidR="00E6255B">
        <w:rPr>
          <w:rFonts w:ascii="Times New Roman" w:hAnsi="Times New Roman"/>
          <w:b/>
          <w:i/>
          <w:sz w:val="24"/>
          <w:szCs w:val="24"/>
        </w:rPr>
        <w:t>1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 godinu </w:t>
      </w:r>
      <w:r w:rsidR="00E6255B">
        <w:rPr>
          <w:rFonts w:ascii="Times New Roman" w:hAnsi="Times New Roman"/>
          <w:b/>
          <w:i/>
          <w:sz w:val="24"/>
          <w:szCs w:val="24"/>
        </w:rPr>
        <w:t>šifra 6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 </w:t>
      </w:r>
      <w:r>
        <w:rPr>
          <w:rFonts w:ascii="Times New Roman" w:hAnsi="Times New Roman"/>
          <w:b/>
          <w:i/>
          <w:sz w:val="24"/>
          <w:szCs w:val="24"/>
        </w:rPr>
        <w:t>Ta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razlika</w:t>
      </w:r>
      <w:r>
        <w:rPr>
          <w:rFonts w:ascii="Times New Roman" w:hAnsi="Times New Roman"/>
          <w:b/>
          <w:i/>
          <w:sz w:val="24"/>
          <w:szCs w:val="24"/>
        </w:rPr>
        <w:t xml:space="preserve"> je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u ostvarenju  kod prihod</w:t>
      </w:r>
      <w:r w:rsidR="00E0595B">
        <w:rPr>
          <w:rFonts w:ascii="Times New Roman" w:hAnsi="Times New Roman"/>
          <w:b/>
          <w:i/>
          <w:sz w:val="24"/>
          <w:szCs w:val="24"/>
        </w:rPr>
        <w:t>a porez na dohodak</w:t>
      </w:r>
      <w:r w:rsidR="00181365">
        <w:rPr>
          <w:rFonts w:ascii="Times New Roman" w:hAnsi="Times New Roman"/>
          <w:b/>
          <w:i/>
          <w:sz w:val="24"/>
          <w:szCs w:val="24"/>
        </w:rPr>
        <w:t xml:space="preserve">, </w:t>
      </w:r>
      <w:r w:rsidR="003B58AE">
        <w:rPr>
          <w:rFonts w:ascii="Times New Roman" w:hAnsi="Times New Roman"/>
          <w:b/>
          <w:i/>
          <w:sz w:val="24"/>
          <w:szCs w:val="24"/>
        </w:rPr>
        <w:t xml:space="preserve"> pov</w:t>
      </w:r>
      <w:r w:rsidR="00E0595B">
        <w:rPr>
          <w:rFonts w:ascii="Times New Roman" w:hAnsi="Times New Roman"/>
          <w:b/>
          <w:i/>
          <w:sz w:val="24"/>
          <w:szCs w:val="24"/>
        </w:rPr>
        <w:t>e</w:t>
      </w:r>
      <w:r w:rsidR="003B58AE">
        <w:rPr>
          <w:rFonts w:ascii="Times New Roman" w:hAnsi="Times New Roman"/>
          <w:b/>
          <w:i/>
          <w:sz w:val="24"/>
          <w:szCs w:val="24"/>
        </w:rPr>
        <w:t>ć</w:t>
      </w:r>
      <w:r w:rsidR="00E0595B">
        <w:rPr>
          <w:rFonts w:ascii="Times New Roman" w:hAnsi="Times New Roman"/>
          <w:b/>
          <w:i/>
          <w:sz w:val="24"/>
          <w:szCs w:val="24"/>
        </w:rPr>
        <w:t>a</w:t>
      </w:r>
      <w:r w:rsidR="003B58AE">
        <w:rPr>
          <w:rFonts w:ascii="Times New Roman" w:hAnsi="Times New Roman"/>
          <w:b/>
          <w:i/>
          <w:sz w:val="24"/>
          <w:szCs w:val="24"/>
        </w:rPr>
        <w:t>nje prihoda od zakupa i iznajmljivanja imovine</w:t>
      </w:r>
      <w:r w:rsidR="00E0595B">
        <w:rPr>
          <w:rFonts w:ascii="Times New Roman" w:hAnsi="Times New Roman"/>
          <w:b/>
          <w:i/>
          <w:sz w:val="24"/>
          <w:szCs w:val="24"/>
        </w:rPr>
        <w:t xml:space="preserve"> (parking, zakup poslovnog prostora, zakupnina neizgrađeno građevinsko zemljište za 2021 i 20</w:t>
      </w:r>
      <w:r w:rsidR="00181365">
        <w:rPr>
          <w:rFonts w:ascii="Times New Roman" w:hAnsi="Times New Roman"/>
          <w:b/>
          <w:i/>
          <w:sz w:val="24"/>
          <w:szCs w:val="24"/>
        </w:rPr>
        <w:t>2</w:t>
      </w:r>
      <w:r w:rsidR="00E0595B">
        <w:rPr>
          <w:rFonts w:ascii="Times New Roman" w:hAnsi="Times New Roman"/>
          <w:b/>
          <w:i/>
          <w:sz w:val="24"/>
          <w:szCs w:val="24"/>
        </w:rPr>
        <w:t xml:space="preserve">2. godinu te pripadajuće kamate), boravišne pristojbe, prihodi od režija, Vodovod d.o.o. Zadar </w:t>
      </w:r>
      <w:r w:rsidR="00181365">
        <w:rPr>
          <w:rFonts w:ascii="Times New Roman" w:hAnsi="Times New Roman"/>
          <w:b/>
          <w:i/>
          <w:sz w:val="24"/>
          <w:szCs w:val="24"/>
        </w:rPr>
        <w:t>–</w:t>
      </w:r>
      <w:r w:rsidR="00E0595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81365">
        <w:rPr>
          <w:rFonts w:ascii="Times New Roman" w:hAnsi="Times New Roman"/>
          <w:b/>
          <w:i/>
          <w:sz w:val="24"/>
          <w:szCs w:val="24"/>
        </w:rPr>
        <w:t xml:space="preserve">uplata </w:t>
      </w:r>
      <w:r w:rsidR="00E0595B">
        <w:rPr>
          <w:rFonts w:ascii="Times New Roman" w:hAnsi="Times New Roman"/>
          <w:b/>
          <w:i/>
          <w:sz w:val="24"/>
          <w:szCs w:val="24"/>
        </w:rPr>
        <w:t>naknada za razvoj, komunalni doprinos</w:t>
      </w:r>
      <w:r w:rsidR="00181365">
        <w:rPr>
          <w:rFonts w:ascii="Times New Roman" w:hAnsi="Times New Roman"/>
          <w:b/>
          <w:i/>
          <w:sz w:val="24"/>
          <w:szCs w:val="24"/>
        </w:rPr>
        <w:t>. Povećanje prihoda poslovanja uključuje kapitalne pomoći iz državnog proračuna temeljem prijenosa EU sredstava, kao i kapitalne pomoći iz državnog proračuna</w:t>
      </w:r>
      <w:r w:rsidR="008806F7">
        <w:rPr>
          <w:rFonts w:ascii="Times New Roman" w:hAnsi="Times New Roman"/>
          <w:b/>
          <w:i/>
          <w:sz w:val="24"/>
          <w:szCs w:val="24"/>
        </w:rPr>
        <w:t xml:space="preserve"> – izgradnja dječji vrtić, igralište, sanacija obale</w:t>
      </w:r>
      <w:r w:rsidR="00181365">
        <w:rPr>
          <w:rFonts w:ascii="Times New Roman" w:hAnsi="Times New Roman"/>
          <w:b/>
          <w:i/>
          <w:sz w:val="24"/>
          <w:szCs w:val="24"/>
        </w:rPr>
        <w:t>.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</w:p>
    <w:p w14:paraId="37EAA154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3F3BD2FB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7519BB40" w14:textId="77777777" w:rsidR="00E1659A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2</w:t>
      </w:r>
    </w:p>
    <w:p w14:paraId="77317ECE" w14:textId="77777777" w:rsidR="00E1659A" w:rsidRPr="002216D7" w:rsidRDefault="00E1659A" w:rsidP="00E1659A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40DAAF14" w14:textId="43649EEA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Rashodi poslovanja su ostv</w:t>
      </w:r>
      <w:r>
        <w:rPr>
          <w:rFonts w:ascii="Times New Roman" w:hAnsi="Times New Roman"/>
          <w:b/>
          <w:i/>
          <w:sz w:val="24"/>
          <w:szCs w:val="24"/>
        </w:rPr>
        <w:t xml:space="preserve">areni </w:t>
      </w:r>
      <w:r w:rsidR="00181365">
        <w:rPr>
          <w:rFonts w:ascii="Times New Roman" w:hAnsi="Times New Roman"/>
          <w:b/>
          <w:i/>
          <w:sz w:val="24"/>
          <w:szCs w:val="24"/>
        </w:rPr>
        <w:t xml:space="preserve">56,6 </w:t>
      </w:r>
      <w:r w:rsidRPr="002216D7">
        <w:rPr>
          <w:rFonts w:ascii="Times New Roman" w:hAnsi="Times New Roman"/>
          <w:b/>
          <w:i/>
          <w:sz w:val="24"/>
          <w:szCs w:val="24"/>
        </w:rPr>
        <w:t>% više nego u 20</w:t>
      </w:r>
      <w:r>
        <w:rPr>
          <w:rFonts w:ascii="Times New Roman" w:hAnsi="Times New Roman"/>
          <w:b/>
          <w:i/>
          <w:sz w:val="24"/>
          <w:szCs w:val="24"/>
        </w:rPr>
        <w:t>2</w:t>
      </w:r>
      <w:r w:rsidR="00181365">
        <w:rPr>
          <w:rFonts w:ascii="Times New Roman" w:hAnsi="Times New Roman"/>
          <w:b/>
          <w:i/>
          <w:sz w:val="24"/>
          <w:szCs w:val="24"/>
        </w:rPr>
        <w:t>1</w:t>
      </w:r>
      <w:r w:rsidRPr="002216D7">
        <w:rPr>
          <w:rFonts w:ascii="Times New Roman" w:hAnsi="Times New Roman"/>
          <w:b/>
          <w:i/>
          <w:sz w:val="24"/>
          <w:szCs w:val="24"/>
        </w:rPr>
        <w:t>.godini.</w:t>
      </w:r>
      <w:r>
        <w:rPr>
          <w:rFonts w:ascii="Times New Roman" w:hAnsi="Times New Roman"/>
          <w:b/>
          <w:i/>
          <w:sz w:val="24"/>
          <w:szCs w:val="24"/>
        </w:rPr>
        <w:t xml:space="preserve"> Materijalni rashodi su </w:t>
      </w:r>
      <w:r w:rsidR="009B31A3">
        <w:rPr>
          <w:rFonts w:ascii="Times New Roman" w:hAnsi="Times New Roman"/>
          <w:b/>
          <w:i/>
          <w:sz w:val="24"/>
          <w:szCs w:val="24"/>
        </w:rPr>
        <w:t>veći</w:t>
      </w:r>
      <w:r>
        <w:rPr>
          <w:rFonts w:ascii="Times New Roman" w:hAnsi="Times New Roman"/>
          <w:b/>
          <w:i/>
          <w:sz w:val="24"/>
          <w:szCs w:val="24"/>
        </w:rPr>
        <w:t xml:space="preserve"> u odnosu na 202</w:t>
      </w:r>
      <w:r w:rsidR="009B31A3">
        <w:rPr>
          <w:rFonts w:ascii="Times New Roman" w:hAnsi="Times New Roman"/>
          <w:b/>
          <w:i/>
          <w:sz w:val="24"/>
          <w:szCs w:val="24"/>
        </w:rPr>
        <w:t>1</w:t>
      </w:r>
      <w:r>
        <w:rPr>
          <w:rFonts w:ascii="Times New Roman" w:hAnsi="Times New Roman"/>
          <w:b/>
          <w:i/>
          <w:sz w:val="24"/>
          <w:szCs w:val="24"/>
        </w:rPr>
        <w:t xml:space="preserve">.godinu za </w:t>
      </w:r>
      <w:r w:rsidR="009B31A3">
        <w:rPr>
          <w:rFonts w:ascii="Times New Roman" w:hAnsi="Times New Roman"/>
          <w:b/>
          <w:i/>
          <w:sz w:val="24"/>
          <w:szCs w:val="24"/>
        </w:rPr>
        <w:t xml:space="preserve">112,4 </w:t>
      </w:r>
      <w:r>
        <w:rPr>
          <w:rFonts w:ascii="Times New Roman" w:hAnsi="Times New Roman"/>
          <w:b/>
          <w:i/>
          <w:sz w:val="24"/>
          <w:szCs w:val="24"/>
        </w:rPr>
        <w:t xml:space="preserve">% te se najvećim dijelom odnose na </w:t>
      </w:r>
      <w:r w:rsidR="009B31A3">
        <w:rPr>
          <w:rFonts w:ascii="Times New Roman" w:hAnsi="Times New Roman"/>
          <w:b/>
          <w:i/>
          <w:sz w:val="24"/>
          <w:szCs w:val="24"/>
        </w:rPr>
        <w:t>povećanje nabavke materijala i sirovina za uređenje zelenih i javnih površina, energija - zbog povećanje cijene električne energije, nabava sitnog inventara – n</w:t>
      </w:r>
      <w:r w:rsidR="00A82D4F">
        <w:rPr>
          <w:rFonts w:ascii="Times New Roman" w:hAnsi="Times New Roman"/>
          <w:b/>
          <w:i/>
          <w:sz w:val="24"/>
          <w:szCs w:val="24"/>
        </w:rPr>
        <w:t xml:space="preserve">abava </w:t>
      </w:r>
      <w:r w:rsidR="00486131">
        <w:rPr>
          <w:rFonts w:ascii="Times New Roman" w:hAnsi="Times New Roman"/>
          <w:b/>
          <w:i/>
          <w:sz w:val="24"/>
          <w:szCs w:val="24"/>
        </w:rPr>
        <w:t xml:space="preserve">suncobrana, zaštitne ograde, tekuće i investicijsko održavanje postrojenja i opreme – plaže, parking, oprema, </w:t>
      </w:r>
      <w:r w:rsidR="00DF4A6B">
        <w:rPr>
          <w:rFonts w:ascii="Times New Roman" w:hAnsi="Times New Roman"/>
          <w:b/>
          <w:i/>
          <w:sz w:val="24"/>
          <w:szCs w:val="24"/>
        </w:rPr>
        <w:t>intelektualne i osobne usluge – izrada katastra, ugovor o djelu – povećan opseg posla, računalne usluge – uredba o uredskom poslovanju</w:t>
      </w:r>
      <w:r w:rsidR="00066D16">
        <w:rPr>
          <w:rFonts w:ascii="Times New Roman" w:hAnsi="Times New Roman"/>
          <w:b/>
          <w:i/>
          <w:sz w:val="24"/>
          <w:szCs w:val="24"/>
        </w:rPr>
        <w:t xml:space="preserve"> - implementacija</w:t>
      </w:r>
      <w:r w:rsidR="00DF4A6B">
        <w:rPr>
          <w:rFonts w:ascii="Times New Roman" w:hAnsi="Times New Roman"/>
          <w:b/>
          <w:i/>
          <w:sz w:val="24"/>
          <w:szCs w:val="24"/>
        </w:rPr>
        <w:t xml:space="preserve">, ostale usluge </w:t>
      </w:r>
      <w:r w:rsidR="008806F7">
        <w:rPr>
          <w:rFonts w:ascii="Times New Roman" w:hAnsi="Times New Roman"/>
          <w:b/>
          <w:i/>
          <w:sz w:val="24"/>
          <w:szCs w:val="24"/>
        </w:rPr>
        <w:t>–</w:t>
      </w:r>
      <w:r w:rsidR="00DF4A6B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8806F7">
        <w:rPr>
          <w:rFonts w:ascii="Times New Roman" w:hAnsi="Times New Roman"/>
          <w:b/>
          <w:i/>
          <w:sz w:val="24"/>
          <w:szCs w:val="24"/>
        </w:rPr>
        <w:t>izrada monografije, reprezentacija – razmjena učenika – ugošćavanje učenika iz Općine Bela Republika Slovačka.</w:t>
      </w:r>
    </w:p>
    <w:p w14:paraId="207B710D" w14:textId="2C99A2D5" w:rsidR="00E1659A" w:rsidRPr="002216D7" w:rsidRDefault="008806F7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Pomoći dane u inozemstvo i unutar općeg proračuna </w:t>
      </w:r>
      <w:r w:rsidR="00E1659A">
        <w:rPr>
          <w:rFonts w:ascii="Times New Roman" w:hAnsi="Times New Roman"/>
          <w:b/>
          <w:i/>
          <w:sz w:val="24"/>
          <w:szCs w:val="24"/>
        </w:rPr>
        <w:t xml:space="preserve"> su višestruko već</w:t>
      </w:r>
      <w:r>
        <w:rPr>
          <w:rFonts w:ascii="Times New Roman" w:hAnsi="Times New Roman"/>
          <w:b/>
          <w:i/>
          <w:sz w:val="24"/>
          <w:szCs w:val="24"/>
        </w:rPr>
        <w:t>e</w:t>
      </w:r>
      <w:r w:rsidR="00E1659A">
        <w:rPr>
          <w:rFonts w:ascii="Times New Roman" w:hAnsi="Times New Roman"/>
          <w:b/>
          <w:i/>
          <w:sz w:val="24"/>
          <w:szCs w:val="24"/>
        </w:rPr>
        <w:t xml:space="preserve"> u odnosu na 202</w:t>
      </w:r>
      <w:r>
        <w:rPr>
          <w:rFonts w:ascii="Times New Roman" w:hAnsi="Times New Roman"/>
          <w:b/>
          <w:i/>
          <w:sz w:val="24"/>
          <w:szCs w:val="24"/>
        </w:rPr>
        <w:t>1</w:t>
      </w:r>
      <w:r w:rsidR="00E1659A">
        <w:rPr>
          <w:rFonts w:ascii="Times New Roman" w:hAnsi="Times New Roman"/>
          <w:b/>
          <w:i/>
          <w:sz w:val="24"/>
          <w:szCs w:val="24"/>
        </w:rPr>
        <w:t>.godinu iz razloga što</w:t>
      </w:r>
      <w:r w:rsidR="00E136C6">
        <w:rPr>
          <w:rFonts w:ascii="Times New Roman" w:hAnsi="Times New Roman"/>
          <w:b/>
          <w:i/>
          <w:sz w:val="24"/>
          <w:szCs w:val="24"/>
        </w:rPr>
        <w:t xml:space="preserve"> od 2022. godine imamo proračunskog korisnika – dječji vrtić „Ljubičica“</w:t>
      </w:r>
      <w:r w:rsidR="00066D16">
        <w:rPr>
          <w:rFonts w:ascii="Times New Roman" w:hAnsi="Times New Roman"/>
          <w:b/>
          <w:i/>
          <w:sz w:val="24"/>
          <w:szCs w:val="24"/>
        </w:rPr>
        <w:t xml:space="preserve">. </w:t>
      </w:r>
      <w:r w:rsidR="00E1659A">
        <w:rPr>
          <w:rFonts w:ascii="Times New Roman" w:hAnsi="Times New Roman"/>
          <w:b/>
          <w:i/>
          <w:sz w:val="24"/>
          <w:szCs w:val="24"/>
        </w:rPr>
        <w:t xml:space="preserve">Naknade građanima i kućanstvima </w:t>
      </w:r>
      <w:r w:rsidR="00555966">
        <w:rPr>
          <w:rFonts w:ascii="Times New Roman" w:hAnsi="Times New Roman"/>
          <w:b/>
          <w:i/>
          <w:sz w:val="24"/>
          <w:szCs w:val="24"/>
        </w:rPr>
        <w:t>u naravi</w:t>
      </w:r>
      <w:r w:rsidR="00E1659A">
        <w:rPr>
          <w:rFonts w:ascii="Times New Roman" w:hAnsi="Times New Roman"/>
          <w:b/>
          <w:i/>
          <w:sz w:val="24"/>
          <w:szCs w:val="24"/>
        </w:rPr>
        <w:t xml:space="preserve"> su u 202</w:t>
      </w:r>
      <w:r w:rsidR="00555966">
        <w:rPr>
          <w:rFonts w:ascii="Times New Roman" w:hAnsi="Times New Roman"/>
          <w:b/>
          <w:i/>
          <w:sz w:val="24"/>
          <w:szCs w:val="24"/>
        </w:rPr>
        <w:t>2</w:t>
      </w:r>
      <w:r w:rsidR="00E1659A">
        <w:rPr>
          <w:rFonts w:ascii="Times New Roman" w:hAnsi="Times New Roman"/>
          <w:b/>
          <w:i/>
          <w:sz w:val="24"/>
          <w:szCs w:val="24"/>
        </w:rPr>
        <w:t>.godini isplaćeni više u odnosu na 202</w:t>
      </w:r>
      <w:r w:rsidR="00555966">
        <w:rPr>
          <w:rFonts w:ascii="Times New Roman" w:hAnsi="Times New Roman"/>
          <w:b/>
          <w:i/>
          <w:sz w:val="24"/>
          <w:szCs w:val="24"/>
        </w:rPr>
        <w:t>1</w:t>
      </w:r>
      <w:r w:rsidR="00E1659A">
        <w:rPr>
          <w:rFonts w:ascii="Times New Roman" w:hAnsi="Times New Roman"/>
          <w:b/>
          <w:i/>
          <w:sz w:val="24"/>
          <w:szCs w:val="24"/>
        </w:rPr>
        <w:t xml:space="preserve">.godinu za </w:t>
      </w:r>
      <w:r w:rsidR="00555966">
        <w:rPr>
          <w:rFonts w:ascii="Times New Roman" w:hAnsi="Times New Roman"/>
          <w:b/>
          <w:i/>
          <w:sz w:val="24"/>
          <w:szCs w:val="24"/>
        </w:rPr>
        <w:t xml:space="preserve">84,9 </w:t>
      </w:r>
      <w:r w:rsidR="00E1659A">
        <w:rPr>
          <w:rFonts w:ascii="Times New Roman" w:hAnsi="Times New Roman"/>
          <w:b/>
          <w:i/>
          <w:sz w:val="24"/>
          <w:szCs w:val="24"/>
        </w:rPr>
        <w:t>%</w:t>
      </w:r>
      <w:r w:rsidR="00555966">
        <w:rPr>
          <w:rFonts w:ascii="Times New Roman" w:hAnsi="Times New Roman"/>
          <w:b/>
          <w:i/>
          <w:sz w:val="24"/>
          <w:szCs w:val="24"/>
        </w:rPr>
        <w:t xml:space="preserve"> - pomoć u dostavi pitke vode u mjestima gdje ne postoji mogućnost priključka, nabava udžbenika za osnovnu školu, sufinanciranje cijene prijevoza učenika.</w:t>
      </w:r>
      <w:r w:rsidR="00E1659A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14:paraId="5340B17A" w14:textId="77777777" w:rsidR="00470AC8" w:rsidRDefault="00555966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 xml:space="preserve"> Tekuće  donacije u novcu    su  povećane u odnosu na 2021. godinu za 157,5 % zbog </w:t>
      </w:r>
      <w:r w:rsidR="00066D16">
        <w:rPr>
          <w:rFonts w:ascii="Times New Roman" w:hAnsi="Times New Roman"/>
          <w:b/>
          <w:i/>
          <w:sz w:val="24"/>
          <w:szCs w:val="24"/>
        </w:rPr>
        <w:t xml:space="preserve"> povećanja donacija TZO Jasenice – održavanje manifestacija (ljetne manifestacije i advent), realizacija projekata zajedno sa TZO Jasenice,  javni natječaj za financiranje programa i projekata od interesa za opće dobro (osnova škola Petra Zoranića Jasenice, malonogometni klub Jasenice, boćarski klub Sveto brdo i drugi), tekuća donacija DVD Jasenice, tekuća donacija Crveni križ.</w:t>
      </w:r>
    </w:p>
    <w:p w14:paraId="0BAD8248" w14:textId="77777777" w:rsidR="00470AC8" w:rsidRDefault="00470AC8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F70EA8B" w14:textId="77777777" w:rsidR="00470AC8" w:rsidRDefault="00470AC8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291A846" w14:textId="77777777" w:rsidR="00470AC8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3</w:t>
      </w:r>
    </w:p>
    <w:p w14:paraId="08F168A3" w14:textId="77777777" w:rsidR="00470AC8" w:rsidRPr="002216D7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3047FB93" w14:textId="3B0ADBB4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Na kraju ove godine ostvaren je višak prihoda poslovanja u iznosu od </w:t>
      </w:r>
      <w:r>
        <w:rPr>
          <w:rFonts w:ascii="Times New Roman" w:hAnsi="Times New Roman"/>
          <w:b/>
          <w:i/>
          <w:sz w:val="24"/>
          <w:szCs w:val="24"/>
        </w:rPr>
        <w:t>5.003.879,43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kuna, </w:t>
      </w:r>
      <w:r>
        <w:rPr>
          <w:rFonts w:ascii="Times New Roman" w:hAnsi="Times New Roman"/>
          <w:b/>
          <w:i/>
          <w:sz w:val="24"/>
          <w:szCs w:val="24"/>
        </w:rPr>
        <w:t>šifra X001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 Preneseni </w:t>
      </w:r>
      <w:r>
        <w:rPr>
          <w:rFonts w:ascii="Times New Roman" w:hAnsi="Times New Roman"/>
          <w:b/>
          <w:i/>
          <w:sz w:val="24"/>
          <w:szCs w:val="24"/>
        </w:rPr>
        <w:t>viš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ak prihoda poslovanja iz prethodne godine iznosio je </w:t>
      </w:r>
      <w:r>
        <w:rPr>
          <w:rFonts w:ascii="Times New Roman" w:hAnsi="Times New Roman"/>
          <w:b/>
          <w:i/>
          <w:sz w:val="24"/>
          <w:szCs w:val="24"/>
        </w:rPr>
        <w:t>3.354.572,69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kuna </w:t>
      </w:r>
      <w:r>
        <w:rPr>
          <w:rFonts w:ascii="Times New Roman" w:hAnsi="Times New Roman"/>
          <w:b/>
          <w:i/>
          <w:sz w:val="24"/>
          <w:szCs w:val="24"/>
        </w:rPr>
        <w:t>šifra 92211</w:t>
      </w:r>
      <w:r w:rsidRPr="002216D7">
        <w:rPr>
          <w:rFonts w:ascii="Times New Roman" w:hAnsi="Times New Roman"/>
          <w:b/>
          <w:i/>
          <w:sz w:val="24"/>
          <w:szCs w:val="24"/>
        </w:rPr>
        <w:t>.</w:t>
      </w:r>
    </w:p>
    <w:p w14:paraId="548AFF62" w14:textId="77777777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374294A" w14:textId="77777777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A610227" w14:textId="77777777" w:rsidR="00470AC8" w:rsidRPr="002216D7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69C7F31" w14:textId="77777777" w:rsidR="00470AC8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4</w:t>
      </w:r>
    </w:p>
    <w:p w14:paraId="3CC8394B" w14:textId="77777777" w:rsidR="00470AC8" w:rsidRPr="002216D7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84AB874" w14:textId="1DD002B6" w:rsidR="00470AC8" w:rsidRPr="002216D7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Prihodi od prodaje nefinancijske imovine su ostvareni </w:t>
      </w:r>
      <w:r>
        <w:rPr>
          <w:rFonts w:ascii="Times New Roman" w:hAnsi="Times New Roman"/>
          <w:b/>
          <w:i/>
          <w:sz w:val="24"/>
          <w:szCs w:val="24"/>
        </w:rPr>
        <w:t xml:space="preserve">za 14.9 % manje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u odnosu na 20</w:t>
      </w:r>
      <w:r>
        <w:rPr>
          <w:rFonts w:ascii="Times New Roman" w:hAnsi="Times New Roman"/>
          <w:b/>
          <w:i/>
          <w:sz w:val="24"/>
          <w:szCs w:val="24"/>
        </w:rPr>
        <w:t>21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.godinu </w:t>
      </w:r>
      <w:r>
        <w:rPr>
          <w:rFonts w:ascii="Times New Roman" w:hAnsi="Times New Roman"/>
          <w:b/>
          <w:i/>
          <w:sz w:val="24"/>
          <w:szCs w:val="24"/>
        </w:rPr>
        <w:t>šifra 7, a odnose se na prihode od prodaje od ostalih prava ( grobnica) te od prodaje stanova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. </w:t>
      </w:r>
    </w:p>
    <w:p w14:paraId="15931B8D" w14:textId="77777777" w:rsidR="00470AC8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4794A8CB" w14:textId="77777777" w:rsidR="00470AC8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2D1C52E8" w14:textId="77777777" w:rsidR="00470AC8" w:rsidRPr="002216D7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32A55BFC" w14:textId="77777777" w:rsidR="00470AC8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5</w:t>
      </w:r>
    </w:p>
    <w:p w14:paraId="0CC693E3" w14:textId="77777777" w:rsidR="00470AC8" w:rsidRPr="002216D7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39242DED" w14:textId="0710D5B9" w:rsidR="00470AC8" w:rsidRPr="002216D7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Rashodi za nabavu nefinancijske imovine su ostvareni </w:t>
      </w:r>
      <w:r>
        <w:rPr>
          <w:rFonts w:ascii="Times New Roman" w:hAnsi="Times New Roman"/>
          <w:b/>
          <w:i/>
          <w:sz w:val="24"/>
          <w:szCs w:val="24"/>
        </w:rPr>
        <w:t xml:space="preserve">40.4 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% </w:t>
      </w:r>
      <w:r>
        <w:rPr>
          <w:rFonts w:ascii="Times New Roman" w:hAnsi="Times New Roman"/>
          <w:b/>
          <w:i/>
          <w:sz w:val="24"/>
          <w:szCs w:val="24"/>
        </w:rPr>
        <w:t>manje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u odnosu na 20</w:t>
      </w:r>
      <w:r>
        <w:rPr>
          <w:rFonts w:ascii="Times New Roman" w:hAnsi="Times New Roman"/>
          <w:b/>
          <w:i/>
          <w:sz w:val="24"/>
          <w:szCs w:val="24"/>
        </w:rPr>
        <w:t>21</w:t>
      </w:r>
      <w:r w:rsidRPr="002216D7">
        <w:rPr>
          <w:rFonts w:ascii="Times New Roman" w:hAnsi="Times New Roman"/>
          <w:b/>
          <w:i/>
          <w:sz w:val="24"/>
          <w:szCs w:val="24"/>
        </w:rPr>
        <w:t>.godinu</w:t>
      </w:r>
      <w:r>
        <w:rPr>
          <w:rFonts w:ascii="Times New Roman" w:hAnsi="Times New Roman"/>
          <w:b/>
          <w:i/>
          <w:sz w:val="24"/>
          <w:szCs w:val="24"/>
        </w:rPr>
        <w:t xml:space="preserve"> šifra 4</w:t>
      </w:r>
      <w:r w:rsidRPr="002216D7">
        <w:rPr>
          <w:rFonts w:ascii="Times New Roman" w:hAnsi="Times New Roman"/>
          <w:b/>
          <w:i/>
          <w:sz w:val="24"/>
          <w:szCs w:val="24"/>
        </w:rPr>
        <w:t>. Rashodi se uglavnom odnose na ulaganja</w:t>
      </w:r>
      <w:r>
        <w:rPr>
          <w:rFonts w:ascii="Times New Roman" w:hAnsi="Times New Roman"/>
          <w:b/>
          <w:i/>
          <w:sz w:val="24"/>
          <w:szCs w:val="24"/>
        </w:rPr>
        <w:t xml:space="preserve"> za iz</w:t>
      </w:r>
      <w:r w:rsidRPr="002216D7">
        <w:rPr>
          <w:rFonts w:ascii="Times New Roman" w:hAnsi="Times New Roman"/>
          <w:b/>
          <w:i/>
          <w:sz w:val="24"/>
          <w:szCs w:val="24"/>
        </w:rPr>
        <w:t>gradnju groblja</w:t>
      </w:r>
      <w:r>
        <w:rPr>
          <w:rFonts w:ascii="Times New Roman" w:hAnsi="Times New Roman"/>
          <w:b/>
          <w:i/>
          <w:sz w:val="24"/>
          <w:szCs w:val="24"/>
        </w:rPr>
        <w:t xml:space="preserve">, izgradnja vodovodnih ogranaka, uređenje dječjih  igrališta, izgradnja i rekonstrukcija javne rasvjete, izgradnja i sanacija obale u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Rovanjskoj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i Maslenici, </w:t>
      </w:r>
      <w:r w:rsidR="00CC2163">
        <w:rPr>
          <w:rFonts w:ascii="Times New Roman" w:hAnsi="Times New Roman"/>
          <w:b/>
          <w:i/>
          <w:sz w:val="24"/>
          <w:szCs w:val="24"/>
        </w:rPr>
        <w:t xml:space="preserve">izgradnja potpornog zida u ulici Gojka Šuška, </w:t>
      </w:r>
      <w:r>
        <w:rPr>
          <w:rFonts w:ascii="Times New Roman" w:hAnsi="Times New Roman"/>
          <w:b/>
          <w:i/>
          <w:sz w:val="24"/>
          <w:szCs w:val="24"/>
        </w:rPr>
        <w:t>uređenje cesta, kupnja vozila</w:t>
      </w:r>
      <w:r w:rsidR="00CC2163">
        <w:rPr>
          <w:rFonts w:ascii="Times New Roman" w:hAnsi="Times New Roman"/>
          <w:b/>
          <w:i/>
          <w:sz w:val="24"/>
          <w:szCs w:val="24"/>
        </w:rPr>
        <w:t xml:space="preserve">  za komunalne svrhe, nabava uredske opreme i namještaja, nabava komunikacijske opreme – projektor, nabava uređaja, strojeva i opreme za ostale namjene  – nadstrešnica, štandovi, kabine, oglasne ploče,  </w:t>
      </w:r>
      <w:r>
        <w:rPr>
          <w:rFonts w:ascii="Times New Roman" w:hAnsi="Times New Roman"/>
          <w:b/>
          <w:i/>
          <w:sz w:val="24"/>
          <w:szCs w:val="24"/>
        </w:rPr>
        <w:t xml:space="preserve"> te  </w:t>
      </w:r>
      <w:r w:rsidRPr="002216D7">
        <w:rPr>
          <w:rFonts w:ascii="Times New Roman" w:hAnsi="Times New Roman"/>
          <w:b/>
          <w:i/>
          <w:sz w:val="24"/>
          <w:szCs w:val="24"/>
        </w:rPr>
        <w:t>izradu projektne dokumentacije</w:t>
      </w:r>
      <w:r w:rsidR="00CC2163">
        <w:rPr>
          <w:rFonts w:ascii="Times New Roman" w:hAnsi="Times New Roman"/>
          <w:b/>
          <w:i/>
          <w:sz w:val="24"/>
          <w:szCs w:val="24"/>
        </w:rPr>
        <w:t xml:space="preserve"> – izrada prostornog plana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, a financirana su sredstvima od prodaje nefinancijske imovine, komunalnim doprinosom, namjenskim sredstvima dobivenim iz državnog proračuna, iz </w:t>
      </w:r>
      <w:r>
        <w:rPr>
          <w:rFonts w:ascii="Times New Roman" w:hAnsi="Times New Roman"/>
          <w:b/>
          <w:i/>
          <w:sz w:val="24"/>
          <w:szCs w:val="24"/>
        </w:rPr>
        <w:t>županijskog proračuna</w:t>
      </w:r>
      <w:r w:rsidR="00CC216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216D7">
        <w:rPr>
          <w:rFonts w:ascii="Times New Roman" w:hAnsi="Times New Roman"/>
          <w:b/>
          <w:i/>
          <w:sz w:val="24"/>
          <w:szCs w:val="24"/>
        </w:rPr>
        <w:t>te ostalim vlastitim prihodim</w:t>
      </w:r>
      <w:r>
        <w:rPr>
          <w:rFonts w:ascii="Times New Roman" w:hAnsi="Times New Roman"/>
          <w:b/>
          <w:i/>
          <w:sz w:val="24"/>
          <w:szCs w:val="24"/>
        </w:rPr>
        <w:t>a.</w:t>
      </w:r>
    </w:p>
    <w:p w14:paraId="3C02BB5C" w14:textId="77777777" w:rsidR="00470AC8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B8CCA40" w14:textId="77777777" w:rsidR="00470AC8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1337DB69" w14:textId="77777777" w:rsidR="00470AC8" w:rsidRPr="002216D7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0E8FCD2" w14:textId="77777777" w:rsidR="00470AC8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>Bilješka br. 6</w:t>
      </w:r>
    </w:p>
    <w:p w14:paraId="6537EE89" w14:textId="77777777" w:rsidR="00470AC8" w:rsidRPr="002216D7" w:rsidRDefault="00470AC8" w:rsidP="00470AC8">
      <w:pPr>
        <w:pStyle w:val="Bezproreda"/>
        <w:rPr>
          <w:rFonts w:ascii="Times New Roman" w:hAnsi="Times New Roman"/>
          <w:b/>
          <w:i/>
          <w:sz w:val="24"/>
          <w:szCs w:val="24"/>
        </w:rPr>
      </w:pPr>
    </w:p>
    <w:p w14:paraId="6949F6A6" w14:textId="3018D991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2216D7">
        <w:rPr>
          <w:rFonts w:ascii="Times New Roman" w:hAnsi="Times New Roman"/>
          <w:b/>
          <w:i/>
          <w:sz w:val="24"/>
          <w:szCs w:val="24"/>
        </w:rPr>
        <w:t xml:space="preserve">Na kraju ovog razdoblja ostvaren je manjak prihoda od nefinancijske imovine u iznosu od </w:t>
      </w:r>
      <w:r w:rsidR="00CC2163">
        <w:rPr>
          <w:rFonts w:ascii="Times New Roman" w:hAnsi="Times New Roman"/>
          <w:b/>
          <w:i/>
          <w:sz w:val="24"/>
          <w:szCs w:val="24"/>
        </w:rPr>
        <w:t>3.594.955</w:t>
      </w:r>
      <w:r w:rsidR="00502AA0">
        <w:rPr>
          <w:rFonts w:ascii="Times New Roman" w:hAnsi="Times New Roman"/>
          <w:b/>
          <w:i/>
          <w:sz w:val="24"/>
          <w:szCs w:val="24"/>
        </w:rPr>
        <w:t>,62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kun</w:t>
      </w:r>
      <w:r>
        <w:rPr>
          <w:rFonts w:ascii="Times New Roman" w:hAnsi="Times New Roman"/>
          <w:b/>
          <w:i/>
          <w:sz w:val="24"/>
          <w:szCs w:val="24"/>
        </w:rPr>
        <w:t>a</w:t>
      </w:r>
      <w:r w:rsidRPr="002216D7">
        <w:rPr>
          <w:rFonts w:ascii="Times New Roman" w:hAnsi="Times New Roman"/>
          <w:b/>
          <w:i/>
          <w:sz w:val="24"/>
          <w:szCs w:val="24"/>
        </w:rPr>
        <w:t>,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502AA0">
        <w:rPr>
          <w:rFonts w:ascii="Times New Roman" w:hAnsi="Times New Roman"/>
          <w:b/>
          <w:i/>
          <w:sz w:val="24"/>
          <w:szCs w:val="24"/>
        </w:rPr>
        <w:t>šifra Y002</w:t>
      </w:r>
      <w:r>
        <w:rPr>
          <w:rFonts w:ascii="Times New Roman" w:hAnsi="Times New Roman"/>
          <w:b/>
          <w:i/>
          <w:sz w:val="24"/>
          <w:szCs w:val="24"/>
        </w:rPr>
        <w:t>.</w:t>
      </w:r>
      <w:r w:rsidRPr="002216D7">
        <w:rPr>
          <w:rFonts w:ascii="Times New Roman" w:hAnsi="Times New Roman"/>
          <w:b/>
          <w:i/>
          <w:sz w:val="24"/>
          <w:szCs w:val="24"/>
        </w:rPr>
        <w:t xml:space="preserve"> Za financiranje dijela ovih rashoda prihodi su knjiženi na prihodima poslovanja (6) te smo ih u bilanci proknjižili sa viška prihoda poslovanja na manjak od nefinancijske</w:t>
      </w:r>
      <w:r>
        <w:rPr>
          <w:rFonts w:ascii="Times New Roman" w:hAnsi="Times New Roman"/>
          <w:b/>
          <w:i/>
          <w:sz w:val="24"/>
          <w:szCs w:val="24"/>
        </w:rPr>
        <w:t xml:space="preserve"> imovine (pokriće manjka). Preneseni manjak prihoda od nefinancijske imovine je </w:t>
      </w:r>
      <w:r w:rsidR="00502AA0">
        <w:rPr>
          <w:rFonts w:ascii="Times New Roman" w:hAnsi="Times New Roman"/>
          <w:b/>
          <w:i/>
          <w:sz w:val="24"/>
          <w:szCs w:val="24"/>
        </w:rPr>
        <w:t>1.869.017,31</w:t>
      </w:r>
      <w:r>
        <w:rPr>
          <w:rFonts w:ascii="Times New Roman" w:hAnsi="Times New Roman"/>
          <w:b/>
          <w:i/>
          <w:sz w:val="24"/>
          <w:szCs w:val="24"/>
        </w:rPr>
        <w:t xml:space="preserve">  kuna </w:t>
      </w:r>
      <w:r w:rsidR="00502AA0">
        <w:rPr>
          <w:rFonts w:ascii="Times New Roman" w:hAnsi="Times New Roman"/>
          <w:b/>
          <w:i/>
          <w:sz w:val="24"/>
          <w:szCs w:val="24"/>
        </w:rPr>
        <w:t>šifra 92222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14:paraId="445F54E9" w14:textId="18494231" w:rsidR="00502AA0" w:rsidRDefault="00502AA0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D7D1995" w14:textId="534B436B" w:rsidR="00502AA0" w:rsidRDefault="00502AA0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96634FE" w14:textId="310BB4F0" w:rsidR="00502AA0" w:rsidRDefault="00502AA0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9292BAA" w14:textId="77777777" w:rsidR="00502AA0" w:rsidRDefault="00502AA0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5882C73" w14:textId="77777777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Bilješka br. 7</w:t>
      </w:r>
    </w:p>
    <w:p w14:paraId="641E1210" w14:textId="77777777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0A7EB4B" w14:textId="77777777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4FA8345" w14:textId="0B5D5294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Primici od dugoročnog zaduživanja u ovom razdoblju </w:t>
      </w:r>
      <w:r w:rsidR="00502AA0">
        <w:rPr>
          <w:rFonts w:ascii="Times New Roman" w:hAnsi="Times New Roman"/>
          <w:b/>
          <w:i/>
          <w:sz w:val="24"/>
          <w:szCs w:val="24"/>
        </w:rPr>
        <w:t xml:space="preserve">nisu </w:t>
      </w:r>
      <w:r>
        <w:rPr>
          <w:rFonts w:ascii="Times New Roman" w:hAnsi="Times New Roman"/>
          <w:b/>
          <w:i/>
          <w:sz w:val="24"/>
          <w:szCs w:val="24"/>
        </w:rPr>
        <w:t xml:space="preserve"> ostvareni. Ukupni dugoročni zajam na kraju 202</w:t>
      </w:r>
      <w:r w:rsidR="00502AA0"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 xml:space="preserve">.godine iznosi </w:t>
      </w:r>
      <w:r w:rsidR="00057342">
        <w:rPr>
          <w:rFonts w:ascii="Times New Roman" w:hAnsi="Times New Roman"/>
          <w:b/>
          <w:i/>
          <w:sz w:val="24"/>
          <w:szCs w:val="24"/>
        </w:rPr>
        <w:t>7.347.022,24</w:t>
      </w:r>
      <w:r>
        <w:rPr>
          <w:rFonts w:ascii="Times New Roman" w:hAnsi="Times New Roman"/>
          <w:b/>
          <w:i/>
          <w:sz w:val="24"/>
          <w:szCs w:val="24"/>
        </w:rPr>
        <w:t xml:space="preserve"> kuna. U 202</w:t>
      </w:r>
      <w:r w:rsidR="00057342"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>.</w:t>
      </w:r>
      <w:r w:rsidR="00057342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godini otplata glavnice dugoročnog zajma kod HBOR-a iznosi </w:t>
      </w:r>
      <w:r w:rsidR="00057342">
        <w:rPr>
          <w:rFonts w:ascii="Times New Roman" w:hAnsi="Times New Roman"/>
          <w:b/>
          <w:i/>
          <w:sz w:val="24"/>
          <w:szCs w:val="24"/>
        </w:rPr>
        <w:t xml:space="preserve">868.166,04 </w:t>
      </w:r>
      <w:r>
        <w:rPr>
          <w:rFonts w:ascii="Times New Roman" w:hAnsi="Times New Roman"/>
          <w:b/>
          <w:i/>
          <w:sz w:val="24"/>
          <w:szCs w:val="24"/>
        </w:rPr>
        <w:t>kn. Na kraju ovog razdoblja rezultat od  financijske imovine</w:t>
      </w:r>
      <w:r w:rsidR="00057342">
        <w:rPr>
          <w:rFonts w:ascii="Times New Roman" w:hAnsi="Times New Roman"/>
          <w:b/>
          <w:i/>
          <w:sz w:val="24"/>
          <w:szCs w:val="24"/>
        </w:rPr>
        <w:t xml:space="preserve"> i zaduživanja </w:t>
      </w:r>
      <w:r>
        <w:rPr>
          <w:rFonts w:ascii="Times New Roman" w:hAnsi="Times New Roman"/>
          <w:b/>
          <w:i/>
          <w:sz w:val="24"/>
          <w:szCs w:val="24"/>
        </w:rPr>
        <w:t xml:space="preserve"> je </w:t>
      </w:r>
      <w:r w:rsidR="00057342">
        <w:rPr>
          <w:rFonts w:ascii="Times New Roman" w:hAnsi="Times New Roman"/>
          <w:b/>
          <w:i/>
          <w:sz w:val="24"/>
          <w:szCs w:val="24"/>
        </w:rPr>
        <w:t xml:space="preserve">manjak </w:t>
      </w:r>
      <w:r>
        <w:rPr>
          <w:rFonts w:ascii="Times New Roman" w:hAnsi="Times New Roman"/>
          <w:b/>
          <w:i/>
          <w:sz w:val="24"/>
          <w:szCs w:val="24"/>
        </w:rPr>
        <w:t xml:space="preserve"> od </w:t>
      </w:r>
      <w:r w:rsidR="00057342">
        <w:rPr>
          <w:rFonts w:ascii="Times New Roman" w:hAnsi="Times New Roman"/>
          <w:b/>
          <w:i/>
          <w:sz w:val="24"/>
          <w:szCs w:val="24"/>
        </w:rPr>
        <w:t>868.166,04</w:t>
      </w:r>
      <w:r>
        <w:rPr>
          <w:rFonts w:ascii="Times New Roman" w:hAnsi="Times New Roman"/>
          <w:b/>
          <w:i/>
          <w:sz w:val="24"/>
          <w:szCs w:val="24"/>
        </w:rPr>
        <w:t xml:space="preserve"> kuna </w:t>
      </w:r>
      <w:r w:rsidR="00057342">
        <w:rPr>
          <w:rFonts w:ascii="Times New Roman" w:hAnsi="Times New Roman"/>
          <w:b/>
          <w:i/>
          <w:sz w:val="24"/>
          <w:szCs w:val="24"/>
        </w:rPr>
        <w:t>šifra Y003, isti će biti pokriven Odlukom o raspodjeli rezultata poslovanja Općine Jasenice za 2022. godinu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14:paraId="498AE4FA" w14:textId="77777777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A35277A" w14:textId="77777777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70520F4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8</w:t>
      </w:r>
    </w:p>
    <w:p w14:paraId="1ACE1BF1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012A438" w14:textId="072EFAF5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Na kraju ovog razdoblja višak prihoda i primitka je 540.757,77 kuna šifra X005. Višak prihoda i primitaka  iz prethodne godine iznosi 1.485.555,38 kuna šifra 9221-9222, pa preostali višak prihoda i primitaka  raspoloživ u sljedećem razdoblju iznosi 2.026.313,15 kuna, šifra X006. </w:t>
      </w:r>
    </w:p>
    <w:p w14:paraId="1632F6FA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C398766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60C1ED6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A07B5DC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9</w:t>
      </w:r>
    </w:p>
    <w:p w14:paraId="34D882A7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1191050" w14:textId="0607ADAF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Stanje novčanih sredstava na kraju izvještajnog razdoblja iznosi 2.378.590,96 kune .</w:t>
      </w:r>
    </w:p>
    <w:p w14:paraId="5901744E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7D7AA6E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7B20C7D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10</w:t>
      </w:r>
    </w:p>
    <w:p w14:paraId="2495D8AD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3A62058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OBVEZE</w:t>
      </w:r>
    </w:p>
    <w:p w14:paraId="37338BFD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F8E2F58" w14:textId="08ADE5BF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Ukupne obveze Općine Jasenice su iskazane u obrascu Obveze. Vidljivo je da Općina </w:t>
      </w:r>
      <w:r w:rsidR="00E2120F">
        <w:rPr>
          <w:rFonts w:ascii="Times New Roman" w:hAnsi="Times New Roman"/>
          <w:b/>
          <w:i/>
          <w:sz w:val="24"/>
          <w:szCs w:val="24"/>
        </w:rPr>
        <w:t xml:space="preserve">Jasenice na kraju izvještajnog razdoblja ima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2120F">
        <w:rPr>
          <w:rFonts w:ascii="Times New Roman" w:hAnsi="Times New Roman"/>
          <w:b/>
          <w:i/>
          <w:sz w:val="24"/>
          <w:szCs w:val="24"/>
        </w:rPr>
        <w:t>7.785.947,83</w:t>
      </w:r>
      <w:r>
        <w:rPr>
          <w:rFonts w:ascii="Times New Roman" w:hAnsi="Times New Roman"/>
          <w:b/>
          <w:i/>
          <w:sz w:val="24"/>
          <w:szCs w:val="24"/>
        </w:rPr>
        <w:t xml:space="preserve"> kuna obveza</w:t>
      </w:r>
      <w:r w:rsidR="00E2120F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2120F">
        <w:rPr>
          <w:rFonts w:ascii="Times New Roman" w:hAnsi="Times New Roman"/>
          <w:b/>
          <w:i/>
          <w:sz w:val="24"/>
          <w:szCs w:val="24"/>
        </w:rPr>
        <w:t>šifra V006</w:t>
      </w:r>
      <w:r>
        <w:rPr>
          <w:rFonts w:ascii="Times New Roman" w:hAnsi="Times New Roman"/>
          <w:b/>
          <w:i/>
          <w:sz w:val="24"/>
          <w:szCs w:val="24"/>
        </w:rPr>
        <w:t xml:space="preserve">. Od toga iznosa dospjele obveze su u iznosu od </w:t>
      </w:r>
      <w:r w:rsidR="00E2120F">
        <w:rPr>
          <w:rFonts w:ascii="Times New Roman" w:hAnsi="Times New Roman"/>
          <w:b/>
          <w:i/>
          <w:sz w:val="24"/>
          <w:szCs w:val="24"/>
        </w:rPr>
        <w:t>62.335,50</w:t>
      </w:r>
      <w:r>
        <w:rPr>
          <w:rFonts w:ascii="Times New Roman" w:hAnsi="Times New Roman"/>
          <w:b/>
          <w:i/>
          <w:sz w:val="24"/>
          <w:szCs w:val="24"/>
        </w:rPr>
        <w:t xml:space="preserve"> kuna</w:t>
      </w:r>
      <w:r w:rsidR="00E2120F">
        <w:rPr>
          <w:rFonts w:ascii="Times New Roman" w:hAnsi="Times New Roman"/>
          <w:b/>
          <w:i/>
          <w:sz w:val="24"/>
          <w:szCs w:val="24"/>
        </w:rPr>
        <w:t xml:space="preserve"> ( obveze za naplaćene tuđe prihode – Hrvatske vode, obveze za materijalne rashode i financijske rashode), </w:t>
      </w:r>
      <w:r w:rsidR="00357442">
        <w:rPr>
          <w:rFonts w:ascii="Times New Roman" w:hAnsi="Times New Roman"/>
          <w:b/>
          <w:i/>
          <w:sz w:val="24"/>
          <w:szCs w:val="24"/>
        </w:rPr>
        <w:t>a</w:t>
      </w:r>
      <w:r>
        <w:rPr>
          <w:rFonts w:ascii="Times New Roman" w:hAnsi="Times New Roman"/>
          <w:b/>
          <w:i/>
          <w:sz w:val="24"/>
          <w:szCs w:val="24"/>
        </w:rPr>
        <w:t xml:space="preserve"> nedospjele obveze</w:t>
      </w:r>
      <w:r w:rsidR="00357442">
        <w:rPr>
          <w:rFonts w:ascii="Times New Roman" w:hAnsi="Times New Roman"/>
          <w:b/>
          <w:i/>
          <w:sz w:val="24"/>
          <w:szCs w:val="24"/>
        </w:rPr>
        <w:t xml:space="preserve"> na kraju izvještajnog razdoblja </w:t>
      </w:r>
      <w:r>
        <w:rPr>
          <w:rFonts w:ascii="Times New Roman" w:hAnsi="Times New Roman"/>
          <w:b/>
          <w:i/>
          <w:sz w:val="24"/>
          <w:szCs w:val="24"/>
        </w:rPr>
        <w:t xml:space="preserve"> (plaća i</w:t>
      </w:r>
      <w:r w:rsidR="00E2120F">
        <w:rPr>
          <w:rFonts w:ascii="Times New Roman" w:hAnsi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/>
          <w:b/>
          <w:i/>
          <w:sz w:val="24"/>
          <w:szCs w:val="24"/>
        </w:rPr>
        <w:t>rež</w:t>
      </w:r>
      <w:r w:rsidR="00E2120F">
        <w:rPr>
          <w:rFonts w:ascii="Times New Roman" w:hAnsi="Times New Roman"/>
          <w:b/>
          <w:i/>
          <w:sz w:val="24"/>
          <w:szCs w:val="24"/>
        </w:rPr>
        <w:t>ije</w:t>
      </w:r>
      <w:r>
        <w:rPr>
          <w:rFonts w:ascii="Times New Roman" w:hAnsi="Times New Roman"/>
          <w:b/>
          <w:i/>
          <w:sz w:val="24"/>
          <w:szCs w:val="24"/>
        </w:rPr>
        <w:t xml:space="preserve"> za prosinac, </w:t>
      </w:r>
      <w:r w:rsidR="00E2120F">
        <w:rPr>
          <w:rFonts w:ascii="Times New Roman" w:hAnsi="Times New Roman"/>
          <w:b/>
          <w:i/>
          <w:sz w:val="24"/>
          <w:szCs w:val="24"/>
        </w:rPr>
        <w:t xml:space="preserve">obveze za jamstvo za ozbiljnost ponude, obveze za nabavu nefinancijske imovine, </w:t>
      </w:r>
      <w:r>
        <w:rPr>
          <w:rFonts w:ascii="Times New Roman" w:hAnsi="Times New Roman"/>
          <w:b/>
          <w:i/>
          <w:sz w:val="24"/>
          <w:szCs w:val="24"/>
        </w:rPr>
        <w:t xml:space="preserve">nedospjela glavnica dugoročnog zajma) iznose </w:t>
      </w:r>
      <w:r w:rsidR="00E2120F">
        <w:rPr>
          <w:rFonts w:ascii="Times New Roman" w:hAnsi="Times New Roman"/>
          <w:b/>
          <w:i/>
          <w:sz w:val="24"/>
          <w:szCs w:val="24"/>
        </w:rPr>
        <w:t>7.723.612,33</w:t>
      </w:r>
      <w:r>
        <w:rPr>
          <w:rFonts w:ascii="Times New Roman" w:hAnsi="Times New Roman"/>
          <w:b/>
          <w:i/>
          <w:sz w:val="24"/>
          <w:szCs w:val="24"/>
        </w:rPr>
        <w:t xml:space="preserve"> kuna. </w:t>
      </w:r>
    </w:p>
    <w:p w14:paraId="1CBB12EB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FD193F1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62564D6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11</w:t>
      </w:r>
    </w:p>
    <w:p w14:paraId="539A28E1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C1F0FFC" w14:textId="1A35EFE2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BIL</w:t>
      </w:r>
      <w:r w:rsidR="00357442">
        <w:rPr>
          <w:rFonts w:ascii="Times New Roman" w:hAnsi="Times New Roman"/>
          <w:b/>
          <w:i/>
          <w:sz w:val="24"/>
          <w:szCs w:val="24"/>
        </w:rPr>
        <w:t>ANCA</w:t>
      </w:r>
    </w:p>
    <w:p w14:paraId="2EB524FE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D984189" w14:textId="65279F7D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U Bilanci smo iskazali stanje imovine (nefinancijsk</w:t>
      </w:r>
      <w:r w:rsidR="00357442">
        <w:rPr>
          <w:rFonts w:ascii="Times New Roman" w:hAnsi="Times New Roman"/>
          <w:b/>
          <w:i/>
          <w:sz w:val="24"/>
          <w:szCs w:val="24"/>
        </w:rPr>
        <w:t xml:space="preserve">a imovina </w:t>
      </w:r>
      <w:r>
        <w:rPr>
          <w:rFonts w:ascii="Times New Roman" w:hAnsi="Times New Roman"/>
          <w:b/>
          <w:i/>
          <w:sz w:val="24"/>
          <w:szCs w:val="24"/>
        </w:rPr>
        <w:t>i financijsk</w:t>
      </w:r>
      <w:r w:rsidR="00357442">
        <w:rPr>
          <w:rFonts w:ascii="Times New Roman" w:hAnsi="Times New Roman"/>
          <w:b/>
          <w:i/>
          <w:sz w:val="24"/>
          <w:szCs w:val="24"/>
        </w:rPr>
        <w:t>a imovina</w:t>
      </w:r>
      <w:r>
        <w:rPr>
          <w:rFonts w:ascii="Times New Roman" w:hAnsi="Times New Roman"/>
          <w:b/>
          <w:i/>
          <w:sz w:val="24"/>
          <w:szCs w:val="24"/>
        </w:rPr>
        <w:t>) i stanje obveza (obveze i vlastiti izvori sredstava) na kraju 202</w:t>
      </w:r>
      <w:r w:rsidR="00357442"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 xml:space="preserve">. godine. Bilanca iznosi </w:t>
      </w:r>
      <w:r w:rsidR="00357442">
        <w:rPr>
          <w:rFonts w:ascii="Times New Roman" w:hAnsi="Times New Roman"/>
          <w:b/>
          <w:i/>
          <w:sz w:val="24"/>
          <w:szCs w:val="24"/>
        </w:rPr>
        <w:t>56.152.178,13</w:t>
      </w:r>
      <w:r>
        <w:rPr>
          <w:rFonts w:ascii="Times New Roman" w:hAnsi="Times New Roman"/>
          <w:b/>
          <w:i/>
          <w:sz w:val="24"/>
          <w:szCs w:val="24"/>
        </w:rPr>
        <w:t xml:space="preserve"> kuna. Na kraju Bilance je iskazan konačni rezultat poslovanja nakon obavljenog prijenosa kapitalnih pomoći (u iznosu od </w:t>
      </w:r>
      <w:r w:rsidR="00357442">
        <w:rPr>
          <w:rFonts w:ascii="Times New Roman" w:hAnsi="Times New Roman"/>
          <w:b/>
          <w:i/>
          <w:sz w:val="24"/>
          <w:szCs w:val="24"/>
        </w:rPr>
        <w:t>4.725.048,07</w:t>
      </w:r>
      <w:r>
        <w:rPr>
          <w:rFonts w:ascii="Times New Roman" w:hAnsi="Times New Roman"/>
          <w:b/>
          <w:i/>
          <w:sz w:val="24"/>
          <w:szCs w:val="24"/>
        </w:rPr>
        <w:t xml:space="preserve"> kuna) sa rezultata  prihoda poslovanja u korist rezultata od nefinancijske imovine</w:t>
      </w:r>
      <w:r w:rsidR="00357442">
        <w:rPr>
          <w:rFonts w:ascii="Times New Roman" w:hAnsi="Times New Roman"/>
          <w:b/>
          <w:i/>
          <w:sz w:val="24"/>
          <w:szCs w:val="24"/>
        </w:rPr>
        <w:t>.</w:t>
      </w:r>
    </w:p>
    <w:p w14:paraId="3C1E6031" w14:textId="745D1336" w:rsidR="00357442" w:rsidRDefault="003574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1B6EF89" w14:textId="52102A6B" w:rsidR="00357442" w:rsidRDefault="003574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13827EE" w14:textId="7260C63A" w:rsidR="00357442" w:rsidRDefault="003574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5A18713" w14:textId="77777777" w:rsidR="00357442" w:rsidRDefault="003574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5170D4B" w14:textId="4670A9FD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Pregled prijenos</w:t>
      </w:r>
    </w:p>
    <w:p w14:paraId="6B361C9C" w14:textId="77777777" w:rsidR="00D93B6D" w:rsidRDefault="00D93B6D" w:rsidP="00057342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065DEFF" w14:textId="35FF03CA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>
        <w:rPr>
          <w:rFonts w:ascii="Times New Roman" w:hAnsi="Times New Roman"/>
          <w:b/>
          <w:i/>
          <w:sz w:val="22"/>
          <w:szCs w:val="22"/>
        </w:rPr>
        <w:t>1.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Višak prihoda poslovanja</w:t>
      </w:r>
      <w:r>
        <w:rPr>
          <w:rFonts w:ascii="Times New Roman" w:hAnsi="Times New Roman"/>
          <w:b/>
          <w:i/>
          <w:sz w:val="22"/>
          <w:szCs w:val="22"/>
        </w:rPr>
        <w:t xml:space="preserve"> (PR-RAS) </w:t>
      </w:r>
      <w:r w:rsidR="00357442">
        <w:rPr>
          <w:rFonts w:ascii="Times New Roman" w:hAnsi="Times New Roman"/>
          <w:b/>
          <w:i/>
          <w:sz w:val="22"/>
          <w:szCs w:val="22"/>
        </w:rPr>
        <w:t xml:space="preserve">8.358.452,12 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</w:t>
      </w:r>
      <w:r>
        <w:rPr>
          <w:rFonts w:ascii="Times New Roman" w:hAnsi="Times New Roman"/>
          <w:b/>
          <w:i/>
          <w:sz w:val="22"/>
          <w:szCs w:val="22"/>
        </w:rPr>
        <w:t xml:space="preserve"> –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357442">
        <w:rPr>
          <w:rFonts w:ascii="Times New Roman" w:hAnsi="Times New Roman"/>
          <w:b/>
          <w:i/>
          <w:sz w:val="22"/>
          <w:szCs w:val="22"/>
        </w:rPr>
        <w:t>4.725.048,07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   </w:t>
      </w:r>
      <w:r>
        <w:rPr>
          <w:rFonts w:ascii="Times New Roman" w:hAnsi="Times New Roman"/>
          <w:b/>
          <w:i/>
          <w:sz w:val="22"/>
          <w:szCs w:val="22"/>
        </w:rPr>
        <w:t>=</w:t>
      </w:r>
      <w:r w:rsidR="00F734E0">
        <w:rPr>
          <w:rFonts w:ascii="Times New Roman" w:hAnsi="Times New Roman"/>
          <w:b/>
          <w:i/>
          <w:sz w:val="22"/>
          <w:szCs w:val="22"/>
        </w:rPr>
        <w:t xml:space="preserve"> 3.633.404,05 </w:t>
      </w:r>
      <w:r>
        <w:rPr>
          <w:rFonts w:ascii="Times New Roman" w:hAnsi="Times New Roman"/>
          <w:b/>
          <w:i/>
          <w:sz w:val="22"/>
          <w:szCs w:val="22"/>
        </w:rPr>
        <w:t xml:space="preserve"> kn </w:t>
      </w:r>
      <w:r w:rsidR="00F734E0">
        <w:rPr>
          <w:rFonts w:ascii="Times New Roman" w:hAnsi="Times New Roman"/>
          <w:b/>
          <w:i/>
          <w:sz w:val="22"/>
          <w:szCs w:val="22"/>
        </w:rPr>
        <w:t>šifra 92211</w:t>
      </w:r>
      <w:r>
        <w:rPr>
          <w:rFonts w:ascii="Times New Roman" w:hAnsi="Times New Roman"/>
          <w:b/>
          <w:i/>
          <w:sz w:val="22"/>
          <w:szCs w:val="22"/>
        </w:rPr>
        <w:t xml:space="preserve">  BIL</w:t>
      </w:r>
      <w:r w:rsidR="00F734E0">
        <w:rPr>
          <w:rFonts w:ascii="Times New Roman" w:hAnsi="Times New Roman"/>
          <w:b/>
          <w:i/>
          <w:sz w:val="22"/>
          <w:szCs w:val="22"/>
        </w:rPr>
        <w:t>ANCA</w:t>
      </w:r>
    </w:p>
    <w:p w14:paraId="1F28B3EE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</w:p>
    <w:p w14:paraId="778B7C63" w14:textId="4F21352F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>
        <w:rPr>
          <w:rFonts w:ascii="Times New Roman" w:hAnsi="Times New Roman"/>
          <w:b/>
          <w:i/>
          <w:sz w:val="22"/>
          <w:szCs w:val="22"/>
        </w:rPr>
        <w:t>2.Manjak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prihoda od nefin. im</w:t>
      </w:r>
      <w:r>
        <w:rPr>
          <w:rFonts w:ascii="Times New Roman" w:hAnsi="Times New Roman"/>
          <w:b/>
          <w:i/>
          <w:sz w:val="22"/>
          <w:szCs w:val="22"/>
        </w:rPr>
        <w:t xml:space="preserve">.(PR-RAS) </w:t>
      </w:r>
      <w:r w:rsidR="00F734E0">
        <w:rPr>
          <w:rFonts w:ascii="Times New Roman" w:hAnsi="Times New Roman"/>
          <w:b/>
          <w:i/>
          <w:sz w:val="22"/>
          <w:szCs w:val="22"/>
        </w:rPr>
        <w:t>-5.463.972,93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kn +</w:t>
      </w:r>
      <w:r w:rsidR="00F734E0">
        <w:rPr>
          <w:rFonts w:ascii="Times New Roman" w:hAnsi="Times New Roman"/>
          <w:b/>
          <w:i/>
          <w:sz w:val="22"/>
          <w:szCs w:val="22"/>
        </w:rPr>
        <w:t xml:space="preserve"> 4.725.048,07</w:t>
      </w:r>
      <w:r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F734E0">
        <w:rPr>
          <w:rFonts w:ascii="Times New Roman" w:hAnsi="Times New Roman"/>
          <w:b/>
          <w:i/>
          <w:sz w:val="22"/>
          <w:szCs w:val="22"/>
        </w:rPr>
        <w:t xml:space="preserve"> 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= </w:t>
      </w:r>
      <w:r w:rsidR="00F734E0">
        <w:rPr>
          <w:rFonts w:ascii="Times New Roman" w:hAnsi="Times New Roman"/>
          <w:b/>
          <w:i/>
          <w:sz w:val="22"/>
          <w:szCs w:val="22"/>
        </w:rPr>
        <w:t xml:space="preserve">- 738.924,86 </w:t>
      </w:r>
      <w:r>
        <w:rPr>
          <w:rFonts w:ascii="Times New Roman" w:hAnsi="Times New Roman"/>
          <w:b/>
          <w:i/>
          <w:sz w:val="22"/>
          <w:szCs w:val="22"/>
        </w:rPr>
        <w:t>kn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F734E0">
        <w:rPr>
          <w:rFonts w:ascii="Times New Roman" w:hAnsi="Times New Roman"/>
          <w:b/>
          <w:i/>
          <w:sz w:val="22"/>
          <w:szCs w:val="22"/>
        </w:rPr>
        <w:t xml:space="preserve">šifra 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F734E0">
        <w:rPr>
          <w:rFonts w:ascii="Times New Roman" w:hAnsi="Times New Roman"/>
          <w:b/>
          <w:i/>
          <w:sz w:val="22"/>
          <w:szCs w:val="22"/>
        </w:rPr>
        <w:t xml:space="preserve">92222 </w:t>
      </w:r>
      <w:r>
        <w:rPr>
          <w:rFonts w:ascii="Times New Roman" w:hAnsi="Times New Roman"/>
          <w:b/>
          <w:i/>
          <w:sz w:val="22"/>
          <w:szCs w:val="22"/>
        </w:rPr>
        <w:t xml:space="preserve"> BIL</w:t>
      </w:r>
      <w:r w:rsidR="00F734E0">
        <w:rPr>
          <w:rFonts w:ascii="Times New Roman" w:hAnsi="Times New Roman"/>
          <w:b/>
          <w:i/>
          <w:sz w:val="22"/>
          <w:szCs w:val="22"/>
        </w:rPr>
        <w:t>ANCA</w:t>
      </w:r>
    </w:p>
    <w:p w14:paraId="3D2FD461" w14:textId="77777777" w:rsidR="00057342" w:rsidRDefault="00057342" w:rsidP="00057342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</w:p>
    <w:p w14:paraId="6EF37529" w14:textId="0F9DF6B0" w:rsidR="00057342" w:rsidRPr="002A4DC0" w:rsidRDefault="00057342" w:rsidP="00057342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>
        <w:rPr>
          <w:rFonts w:ascii="Times New Roman" w:hAnsi="Times New Roman"/>
          <w:b/>
          <w:i/>
          <w:sz w:val="22"/>
          <w:szCs w:val="22"/>
        </w:rPr>
        <w:t>3.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7D3165">
        <w:rPr>
          <w:rFonts w:ascii="Times New Roman" w:hAnsi="Times New Roman"/>
          <w:b/>
          <w:i/>
          <w:sz w:val="22"/>
          <w:szCs w:val="22"/>
        </w:rPr>
        <w:t>Manjak</w:t>
      </w:r>
      <w:r w:rsidR="004209DE">
        <w:rPr>
          <w:rFonts w:ascii="Times New Roman" w:hAnsi="Times New Roman"/>
          <w:b/>
          <w:i/>
          <w:sz w:val="22"/>
          <w:szCs w:val="22"/>
        </w:rPr>
        <w:t xml:space="preserve"> 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primitaka</w:t>
      </w:r>
      <w:r>
        <w:rPr>
          <w:rFonts w:ascii="Times New Roman" w:hAnsi="Times New Roman"/>
          <w:b/>
          <w:i/>
          <w:sz w:val="22"/>
          <w:szCs w:val="22"/>
        </w:rPr>
        <w:t xml:space="preserve"> (PR-RAS) 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</w:t>
      </w:r>
      <w:r w:rsidR="007D3165">
        <w:rPr>
          <w:rFonts w:ascii="Times New Roman" w:hAnsi="Times New Roman"/>
          <w:b/>
          <w:i/>
          <w:sz w:val="22"/>
          <w:szCs w:val="22"/>
        </w:rPr>
        <w:t xml:space="preserve"> 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= </w:t>
      </w:r>
      <w:r w:rsidR="007D3165">
        <w:rPr>
          <w:rFonts w:ascii="Times New Roman" w:hAnsi="Times New Roman"/>
          <w:b/>
          <w:i/>
          <w:sz w:val="22"/>
          <w:szCs w:val="22"/>
        </w:rPr>
        <w:t xml:space="preserve"> - 868.166,04</w:t>
      </w:r>
      <w:r>
        <w:rPr>
          <w:rFonts w:ascii="Times New Roman" w:hAnsi="Times New Roman"/>
          <w:b/>
          <w:i/>
          <w:sz w:val="22"/>
          <w:szCs w:val="22"/>
        </w:rPr>
        <w:t xml:space="preserve"> kn </w:t>
      </w:r>
      <w:r w:rsidR="007D3165">
        <w:rPr>
          <w:rFonts w:ascii="Times New Roman" w:hAnsi="Times New Roman"/>
          <w:b/>
          <w:i/>
          <w:sz w:val="22"/>
          <w:szCs w:val="22"/>
        </w:rPr>
        <w:t>šifra 92223 BILANCA</w:t>
      </w:r>
    </w:p>
    <w:p w14:paraId="44385BD8" w14:textId="61BD21A6" w:rsidR="00470AC8" w:rsidRDefault="00470AC8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FC0B619" w14:textId="0F1699ED" w:rsidR="007D3165" w:rsidRDefault="007D3165" w:rsidP="00470AC8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880C9ED" w14:textId="64E7854D" w:rsidR="007D3165" w:rsidRDefault="007D3165" w:rsidP="007D3165">
      <w:r>
        <w:rPr>
          <w:rFonts w:ascii="Times New Roman" w:hAnsi="Times New Roman"/>
          <w:b/>
          <w:i/>
          <w:sz w:val="24"/>
          <w:szCs w:val="24"/>
        </w:rPr>
        <w:t>________________________________________________________</w:t>
      </w:r>
    </w:p>
    <w:p w14:paraId="6FCF4842" w14:textId="5D8C04DD" w:rsidR="007D3165" w:rsidRPr="002A4DC0" w:rsidRDefault="007D3165" w:rsidP="007D3165">
      <w:pPr>
        <w:pStyle w:val="Bezproreda"/>
        <w:jc w:val="both"/>
        <w:rPr>
          <w:rFonts w:ascii="Times New Roman" w:hAnsi="Times New Roman"/>
          <w:b/>
          <w:i/>
          <w:sz w:val="22"/>
          <w:szCs w:val="22"/>
        </w:rPr>
      </w:pPr>
      <w:r w:rsidRPr="002A4DC0">
        <w:rPr>
          <w:rFonts w:ascii="Times New Roman" w:hAnsi="Times New Roman"/>
          <w:b/>
          <w:i/>
          <w:sz w:val="22"/>
          <w:szCs w:val="22"/>
        </w:rPr>
        <w:t xml:space="preserve">Sveukupno: </w:t>
      </w:r>
      <w:r w:rsidRPr="002A4DC0">
        <w:rPr>
          <w:rFonts w:ascii="Times New Roman" w:hAnsi="Times New Roman"/>
          <w:b/>
          <w:i/>
          <w:sz w:val="22"/>
          <w:szCs w:val="22"/>
        </w:rPr>
        <w:tab/>
      </w:r>
      <w:r w:rsidRPr="002A4DC0">
        <w:rPr>
          <w:rFonts w:ascii="Times New Roman" w:hAnsi="Times New Roman"/>
          <w:b/>
          <w:i/>
          <w:sz w:val="22"/>
          <w:szCs w:val="22"/>
        </w:rPr>
        <w:tab/>
        <w:t xml:space="preserve">rezultat VIŠAK  =  </w:t>
      </w:r>
      <w:r>
        <w:rPr>
          <w:rFonts w:ascii="Times New Roman" w:hAnsi="Times New Roman"/>
          <w:b/>
          <w:i/>
          <w:sz w:val="22"/>
          <w:szCs w:val="22"/>
        </w:rPr>
        <w:t xml:space="preserve">2.026.313,15 </w:t>
      </w:r>
      <w:r w:rsidRPr="002A4DC0">
        <w:rPr>
          <w:rFonts w:ascii="Times New Roman" w:hAnsi="Times New Roman"/>
          <w:b/>
          <w:i/>
          <w:sz w:val="22"/>
          <w:szCs w:val="22"/>
        </w:rPr>
        <w:t xml:space="preserve"> kun</w:t>
      </w:r>
      <w:r>
        <w:rPr>
          <w:rFonts w:ascii="Times New Roman" w:hAnsi="Times New Roman"/>
          <w:b/>
          <w:i/>
          <w:sz w:val="22"/>
          <w:szCs w:val="22"/>
        </w:rPr>
        <w:t>a šifra 922</w:t>
      </w:r>
    </w:p>
    <w:p w14:paraId="7E1410E5" w14:textId="20F1B843" w:rsidR="007D3165" w:rsidRPr="009F56A2" w:rsidRDefault="007D3165" w:rsidP="007D3165">
      <w:pPr>
        <w:sectPr w:rsidR="007D3165" w:rsidRPr="009F56A2" w:rsidSect="0035216E">
          <w:pgSz w:w="11906" w:h="16838"/>
          <w:pgMar w:top="1418" w:right="1418" w:bottom="1418" w:left="1418" w:header="720" w:footer="720" w:gutter="0"/>
          <w:cols w:space="720"/>
          <w:docGrid w:linePitch="381"/>
        </w:sectPr>
      </w:pPr>
      <w:r>
        <w:rPr>
          <w:rFonts w:ascii="Times New Roman" w:hAnsi="Times New Roman"/>
          <w:b/>
          <w:i/>
          <w:sz w:val="24"/>
          <w:szCs w:val="24"/>
        </w:rPr>
        <w:t>_______________________________________________________</w:t>
      </w:r>
    </w:p>
    <w:p w14:paraId="111F8A77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Bilješka br. 12</w:t>
      </w:r>
    </w:p>
    <w:p w14:paraId="020FB054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Izvan bilančni zapisi</w:t>
      </w:r>
    </w:p>
    <w:p w14:paraId="2EEC49BA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9D53BCA" w14:textId="6DF01B28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1.Popis sudskih predmeta koji su otvoreni na dan 31.12.202</w:t>
      </w:r>
      <w:r w:rsidR="007D3165"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>.godine</w:t>
      </w:r>
    </w:p>
    <w:p w14:paraId="44638F59" w14:textId="77777777" w:rsidR="00E1659A" w:rsidRPr="003204EC" w:rsidRDefault="00E1659A" w:rsidP="00E1659A">
      <w:pPr>
        <w:spacing w:after="0"/>
        <w:rPr>
          <w:rFonts w:ascii="Calibri" w:eastAsia="Calibri" w:hAnsi="Calibri"/>
          <w:sz w:val="22"/>
          <w:szCs w:val="22"/>
        </w:rPr>
      </w:pPr>
    </w:p>
    <w:p w14:paraId="3A7F1071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4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0"/>
        <w:gridCol w:w="1814"/>
        <w:gridCol w:w="1524"/>
        <w:gridCol w:w="1236"/>
        <w:gridCol w:w="1243"/>
        <w:gridCol w:w="1910"/>
        <w:gridCol w:w="1401"/>
        <w:gridCol w:w="2541"/>
        <w:gridCol w:w="1663"/>
      </w:tblGrid>
      <w:tr w:rsidR="007D3165" w:rsidRPr="007D3165" w14:paraId="3C9535CF" w14:textId="77777777" w:rsidTr="00A80791">
        <w:trPr>
          <w:trHeight w:val="511"/>
        </w:trPr>
        <w:tc>
          <w:tcPr>
            <w:tcW w:w="730" w:type="dxa"/>
          </w:tcPr>
          <w:p w14:paraId="19599A19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Redni</w:t>
            </w:r>
          </w:p>
          <w:p w14:paraId="1D795F64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broj</w:t>
            </w:r>
          </w:p>
        </w:tc>
        <w:tc>
          <w:tcPr>
            <w:tcW w:w="1814" w:type="dxa"/>
          </w:tcPr>
          <w:p w14:paraId="544D3C8B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1889B2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Stranka u sporu</w:t>
            </w:r>
          </w:p>
        </w:tc>
        <w:tc>
          <w:tcPr>
            <w:tcW w:w="1524" w:type="dxa"/>
          </w:tcPr>
          <w:p w14:paraId="72674C66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FEAE3FB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Poslovni broj</w:t>
            </w:r>
          </w:p>
        </w:tc>
        <w:tc>
          <w:tcPr>
            <w:tcW w:w="1236" w:type="dxa"/>
          </w:tcPr>
          <w:p w14:paraId="713908FE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41AFF5F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Tuženik</w:t>
            </w:r>
          </w:p>
        </w:tc>
        <w:tc>
          <w:tcPr>
            <w:tcW w:w="1243" w:type="dxa"/>
          </w:tcPr>
          <w:p w14:paraId="0AC3A62C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ECAA47A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Tužitelj</w:t>
            </w:r>
          </w:p>
        </w:tc>
        <w:tc>
          <w:tcPr>
            <w:tcW w:w="1910" w:type="dxa"/>
          </w:tcPr>
          <w:p w14:paraId="0F14A288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5ABF674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Opis</w:t>
            </w:r>
          </w:p>
        </w:tc>
        <w:tc>
          <w:tcPr>
            <w:tcW w:w="1401" w:type="dxa"/>
          </w:tcPr>
          <w:p w14:paraId="511A78B6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F95BD46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VPS u kn</w:t>
            </w:r>
          </w:p>
        </w:tc>
        <w:tc>
          <w:tcPr>
            <w:tcW w:w="2541" w:type="dxa"/>
          </w:tcPr>
          <w:p w14:paraId="2E8B1A7F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 xml:space="preserve">Procijenjeno vrijeme </w:t>
            </w:r>
          </w:p>
          <w:p w14:paraId="29843B8D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 xml:space="preserve">rješavanja spora </w:t>
            </w:r>
          </w:p>
        </w:tc>
        <w:tc>
          <w:tcPr>
            <w:tcW w:w="1663" w:type="dxa"/>
          </w:tcPr>
          <w:p w14:paraId="50ED59A7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Početak sudskog spora</w:t>
            </w:r>
          </w:p>
        </w:tc>
      </w:tr>
      <w:tr w:rsidR="007D3165" w:rsidRPr="007D3165" w14:paraId="566F1A3B" w14:textId="77777777" w:rsidTr="00A80791">
        <w:trPr>
          <w:trHeight w:val="639"/>
        </w:trPr>
        <w:tc>
          <w:tcPr>
            <w:tcW w:w="730" w:type="dxa"/>
          </w:tcPr>
          <w:p w14:paraId="433E0D62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943182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1.</w:t>
            </w:r>
          </w:p>
        </w:tc>
        <w:tc>
          <w:tcPr>
            <w:tcW w:w="1814" w:type="dxa"/>
          </w:tcPr>
          <w:p w14:paraId="563C17F3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A6FA94E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Fizička osoba</w:t>
            </w:r>
          </w:p>
        </w:tc>
        <w:tc>
          <w:tcPr>
            <w:tcW w:w="1524" w:type="dxa"/>
          </w:tcPr>
          <w:p w14:paraId="22BBE290" w14:textId="175915FE" w:rsidR="007D3165" w:rsidRPr="007D3165" w:rsidRDefault="007D3165" w:rsidP="00A80791">
            <w:pPr>
              <w:spacing w:after="0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Predmet: 39 P-1097/15</w:t>
            </w:r>
          </w:p>
        </w:tc>
        <w:tc>
          <w:tcPr>
            <w:tcW w:w="1236" w:type="dxa"/>
          </w:tcPr>
          <w:p w14:paraId="26ACB260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Fizička osoba</w:t>
            </w:r>
          </w:p>
        </w:tc>
        <w:tc>
          <w:tcPr>
            <w:tcW w:w="1243" w:type="dxa"/>
          </w:tcPr>
          <w:p w14:paraId="279E072F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Općina Jasenice</w:t>
            </w:r>
          </w:p>
        </w:tc>
        <w:tc>
          <w:tcPr>
            <w:tcW w:w="1910" w:type="dxa"/>
          </w:tcPr>
          <w:p w14:paraId="61473ACB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Utvrđivanje prava vlasništva</w:t>
            </w:r>
          </w:p>
        </w:tc>
        <w:tc>
          <w:tcPr>
            <w:tcW w:w="1401" w:type="dxa"/>
          </w:tcPr>
          <w:p w14:paraId="04A7770F" w14:textId="77777777" w:rsidR="007D3165" w:rsidRPr="007D3165" w:rsidRDefault="007D3165" w:rsidP="007D3165">
            <w:pPr>
              <w:spacing w:after="0"/>
              <w:jc w:val="right"/>
              <w:rPr>
                <w:rFonts w:ascii="Calibri" w:eastAsia="Calibri" w:hAnsi="Calibri"/>
                <w:sz w:val="22"/>
                <w:szCs w:val="22"/>
              </w:rPr>
            </w:pPr>
          </w:p>
          <w:p w14:paraId="278F30D9" w14:textId="77777777" w:rsidR="007D3165" w:rsidRPr="007D3165" w:rsidRDefault="007D3165" w:rsidP="00A80791">
            <w:pPr>
              <w:spacing w:after="0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189.000,00</w:t>
            </w:r>
          </w:p>
        </w:tc>
        <w:tc>
          <w:tcPr>
            <w:tcW w:w="2541" w:type="dxa"/>
          </w:tcPr>
          <w:p w14:paraId="3B51C9BA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BB4B6B1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Nije moguće procijeniti</w:t>
            </w:r>
          </w:p>
        </w:tc>
        <w:tc>
          <w:tcPr>
            <w:tcW w:w="1663" w:type="dxa"/>
          </w:tcPr>
          <w:p w14:paraId="6ED18122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653F793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2015.godina</w:t>
            </w:r>
          </w:p>
          <w:p w14:paraId="0E4DB6EB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7D3165" w:rsidRPr="007D3165" w14:paraId="15B489EA" w14:textId="77777777" w:rsidTr="00A80791">
        <w:trPr>
          <w:trHeight w:val="1940"/>
        </w:trPr>
        <w:tc>
          <w:tcPr>
            <w:tcW w:w="730" w:type="dxa"/>
          </w:tcPr>
          <w:p w14:paraId="7F4E207F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DE842D5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FD8610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341AAE2" w14:textId="5E566214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2.</w:t>
            </w:r>
          </w:p>
        </w:tc>
        <w:tc>
          <w:tcPr>
            <w:tcW w:w="1814" w:type="dxa"/>
          </w:tcPr>
          <w:p w14:paraId="39459EF5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446AC3E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8AED92E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EFE469" w14:textId="46CE97E5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Pravna osoba</w:t>
            </w:r>
          </w:p>
        </w:tc>
        <w:tc>
          <w:tcPr>
            <w:tcW w:w="1524" w:type="dxa"/>
          </w:tcPr>
          <w:p w14:paraId="608A8269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063FD19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41A6DF5" w14:textId="3CB9D66E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VUS RH</w:t>
            </w:r>
          </w:p>
          <w:p w14:paraId="54F9135D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Posl.br. VSŽ-2084/2020</w:t>
            </w:r>
          </w:p>
        </w:tc>
        <w:tc>
          <w:tcPr>
            <w:tcW w:w="1236" w:type="dxa"/>
          </w:tcPr>
          <w:p w14:paraId="7268BBF0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3FD7131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6FEC845" w14:textId="441C7D3D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Pravna</w:t>
            </w:r>
          </w:p>
          <w:p w14:paraId="6755D010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 xml:space="preserve">osoba </w:t>
            </w:r>
          </w:p>
        </w:tc>
        <w:tc>
          <w:tcPr>
            <w:tcW w:w="1243" w:type="dxa"/>
          </w:tcPr>
          <w:p w14:paraId="621BDD36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B3DAD02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0253EE" w14:textId="7CEC2B15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Općina Jasenice</w:t>
            </w:r>
          </w:p>
        </w:tc>
        <w:tc>
          <w:tcPr>
            <w:tcW w:w="1910" w:type="dxa"/>
          </w:tcPr>
          <w:p w14:paraId="4C1BAFC0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C947C74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E5AC035" w14:textId="5D32452B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Utvrđenje osnovanosti osporene tražbine</w:t>
            </w:r>
          </w:p>
        </w:tc>
        <w:tc>
          <w:tcPr>
            <w:tcW w:w="1401" w:type="dxa"/>
          </w:tcPr>
          <w:p w14:paraId="4A8C7690" w14:textId="77777777" w:rsidR="007D3165" w:rsidRPr="007D3165" w:rsidRDefault="007D3165" w:rsidP="007D3165">
            <w:pPr>
              <w:spacing w:after="0"/>
              <w:jc w:val="right"/>
              <w:rPr>
                <w:rFonts w:ascii="Calibri" w:eastAsia="Calibri" w:hAnsi="Calibri"/>
                <w:sz w:val="22"/>
                <w:szCs w:val="22"/>
              </w:rPr>
            </w:pPr>
          </w:p>
          <w:p w14:paraId="5810E2E9" w14:textId="77777777" w:rsidR="00A80791" w:rsidRDefault="00A80791" w:rsidP="007D3165">
            <w:pPr>
              <w:spacing w:after="0"/>
              <w:jc w:val="right"/>
              <w:rPr>
                <w:rFonts w:ascii="Calibri" w:eastAsia="Calibri" w:hAnsi="Calibri"/>
                <w:sz w:val="22"/>
                <w:szCs w:val="22"/>
              </w:rPr>
            </w:pPr>
          </w:p>
          <w:p w14:paraId="4CF4E97C" w14:textId="77777777" w:rsidR="00A80791" w:rsidRDefault="00A80791" w:rsidP="007D3165">
            <w:pPr>
              <w:spacing w:after="0"/>
              <w:jc w:val="right"/>
              <w:rPr>
                <w:rFonts w:ascii="Calibri" w:eastAsia="Calibri" w:hAnsi="Calibri"/>
                <w:sz w:val="22"/>
                <w:szCs w:val="22"/>
              </w:rPr>
            </w:pPr>
          </w:p>
          <w:p w14:paraId="09AD4CD4" w14:textId="1ADDE05C" w:rsidR="007D3165" w:rsidRPr="007D3165" w:rsidRDefault="007D3165" w:rsidP="00A80791">
            <w:pPr>
              <w:spacing w:after="0"/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0,00</w:t>
            </w:r>
          </w:p>
        </w:tc>
        <w:tc>
          <w:tcPr>
            <w:tcW w:w="2541" w:type="dxa"/>
          </w:tcPr>
          <w:p w14:paraId="586924AD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4B0DB83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Spor riješen.</w:t>
            </w:r>
          </w:p>
          <w:p w14:paraId="1FE20230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Presuda Visoki upravni sud Republike Hrvatske Poslovni broj: Usž-2084/20-5 - od dana 17. prosinca 2021. godine</w:t>
            </w:r>
          </w:p>
          <w:p w14:paraId="3C7ABDDC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663" w:type="dxa"/>
          </w:tcPr>
          <w:p w14:paraId="4BD27345" w14:textId="7777777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4FB4918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26A8676" w14:textId="77777777" w:rsidR="00A80791" w:rsidRDefault="00A80791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39CE971" w14:textId="7BB54637" w:rsidR="007D3165" w:rsidRPr="007D3165" w:rsidRDefault="007D3165" w:rsidP="007D3165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7D3165">
              <w:rPr>
                <w:rFonts w:ascii="Calibri" w:eastAsia="Calibri" w:hAnsi="Calibri"/>
                <w:sz w:val="22"/>
                <w:szCs w:val="22"/>
              </w:rPr>
              <w:t>2020.godina</w:t>
            </w:r>
          </w:p>
        </w:tc>
      </w:tr>
    </w:tbl>
    <w:p w14:paraId="6ABD81E8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32D9234" w14:textId="0402EBD0" w:rsidR="00E1659A" w:rsidRPr="00A1684E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A1684E">
        <w:rPr>
          <w:rFonts w:ascii="Times New Roman" w:hAnsi="Times New Roman"/>
          <w:b/>
          <w:i/>
          <w:sz w:val="24"/>
          <w:szCs w:val="24"/>
        </w:rPr>
        <w:t xml:space="preserve">Ukupna procijenjena  vrijednost sudskih sporova koji mogu rješavanjem postati  potraživanje odnosno prihod je </w:t>
      </w:r>
      <w:r w:rsidR="00A80791">
        <w:rPr>
          <w:rFonts w:ascii="Times New Roman" w:hAnsi="Times New Roman"/>
          <w:b/>
          <w:i/>
          <w:sz w:val="24"/>
          <w:szCs w:val="24"/>
        </w:rPr>
        <w:t>189.000,00</w:t>
      </w:r>
      <w:r w:rsidRPr="00A1684E">
        <w:rPr>
          <w:rFonts w:ascii="Times New Roman" w:hAnsi="Times New Roman"/>
          <w:b/>
          <w:i/>
          <w:sz w:val="24"/>
          <w:szCs w:val="24"/>
        </w:rPr>
        <w:t xml:space="preserve"> kuna.</w:t>
      </w:r>
    </w:p>
    <w:p w14:paraId="064E7E1B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C48818B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48EE037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185D3B5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F11EB96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C405D43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26DE158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5E415AE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3711B48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1FFCC8C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92F2DCA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C9FFFC3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49E70A6" w14:textId="1123A041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A1684E">
        <w:rPr>
          <w:rFonts w:ascii="Times New Roman" w:hAnsi="Times New Roman"/>
          <w:b/>
          <w:i/>
          <w:sz w:val="24"/>
          <w:szCs w:val="24"/>
        </w:rPr>
        <w:lastRenderedPageBreak/>
        <w:t>2. Na kraju 202</w:t>
      </w:r>
      <w:r w:rsidR="00A80791">
        <w:rPr>
          <w:rFonts w:ascii="Times New Roman" w:hAnsi="Times New Roman"/>
          <w:b/>
          <w:i/>
          <w:sz w:val="24"/>
          <w:szCs w:val="24"/>
        </w:rPr>
        <w:t>2</w:t>
      </w:r>
      <w:r w:rsidRPr="00A1684E">
        <w:rPr>
          <w:rFonts w:ascii="Times New Roman" w:hAnsi="Times New Roman"/>
          <w:b/>
          <w:i/>
          <w:sz w:val="24"/>
          <w:szCs w:val="24"/>
        </w:rPr>
        <w:t xml:space="preserve">.godine primljene zadužnice iznose </w:t>
      </w:r>
      <w:r w:rsidR="00A80791">
        <w:rPr>
          <w:rFonts w:ascii="Times New Roman" w:hAnsi="Times New Roman"/>
          <w:b/>
          <w:i/>
          <w:sz w:val="24"/>
          <w:szCs w:val="24"/>
        </w:rPr>
        <w:t>671.701,08</w:t>
      </w:r>
      <w:r>
        <w:rPr>
          <w:rFonts w:ascii="Times New Roman" w:hAnsi="Times New Roman"/>
          <w:b/>
          <w:i/>
          <w:sz w:val="24"/>
          <w:szCs w:val="24"/>
        </w:rPr>
        <w:t xml:space="preserve"> kn</w:t>
      </w:r>
      <w:r w:rsidRPr="00A1684E">
        <w:rPr>
          <w:rFonts w:ascii="Times New Roman" w:hAnsi="Times New Roman"/>
          <w:b/>
          <w:i/>
          <w:sz w:val="24"/>
          <w:szCs w:val="24"/>
        </w:rPr>
        <w:t xml:space="preserve"> , a izdane zadužnice iznose </w:t>
      </w:r>
      <w:r w:rsidR="00A80791">
        <w:rPr>
          <w:rFonts w:ascii="Times New Roman" w:hAnsi="Times New Roman"/>
          <w:b/>
          <w:i/>
          <w:sz w:val="24"/>
          <w:szCs w:val="24"/>
        </w:rPr>
        <w:t>9.666.134,53</w:t>
      </w:r>
      <w:r w:rsidRPr="00A1684E">
        <w:rPr>
          <w:rFonts w:ascii="Times New Roman" w:hAnsi="Times New Roman"/>
          <w:b/>
          <w:i/>
          <w:sz w:val="24"/>
          <w:szCs w:val="24"/>
        </w:rPr>
        <w:t xml:space="preserve"> kuna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14:paraId="1EC78ADF" w14:textId="77777777" w:rsidR="001C0B82" w:rsidRPr="00A1684E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D5485F8" w14:textId="77777777" w:rsidR="00E1659A" w:rsidRPr="00A1684E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 w:rsidRPr="00A1684E">
        <w:rPr>
          <w:rFonts w:ascii="Times New Roman" w:hAnsi="Times New Roman"/>
          <w:b/>
          <w:i/>
          <w:sz w:val="24"/>
          <w:szCs w:val="24"/>
        </w:rPr>
        <w:t> </w:t>
      </w:r>
    </w:p>
    <w:p w14:paraId="406E6487" w14:textId="77777777" w:rsidR="001C0B82" w:rsidRPr="001C0B82" w:rsidRDefault="001C0B82" w:rsidP="001C0B82">
      <w:pPr>
        <w:numPr>
          <w:ilvl w:val="0"/>
          <w:numId w:val="1"/>
        </w:numPr>
        <w:spacing w:after="0"/>
        <w:contextualSpacing/>
        <w:rPr>
          <w:rFonts w:ascii="Calibri" w:eastAsia="Calibri" w:hAnsi="Calibri"/>
          <w:b/>
          <w:bCs/>
          <w:sz w:val="22"/>
          <w:szCs w:val="22"/>
        </w:rPr>
      </w:pPr>
      <w:r w:rsidRPr="001C0B82">
        <w:rPr>
          <w:rFonts w:ascii="Calibri" w:eastAsia="Calibri" w:hAnsi="Calibri"/>
          <w:b/>
          <w:bCs/>
          <w:sz w:val="22"/>
          <w:szCs w:val="22"/>
        </w:rPr>
        <w:t xml:space="preserve">Popis ugovornih odnosa koji uz ispunjenje određenih uvjeta mogu postati obveza </w:t>
      </w:r>
    </w:p>
    <w:p w14:paraId="66135C38" w14:textId="77777777" w:rsidR="001C0B82" w:rsidRPr="001C0B82" w:rsidRDefault="001C0B82" w:rsidP="001C0B82">
      <w:pPr>
        <w:spacing w:after="0"/>
        <w:rPr>
          <w:rFonts w:ascii="Calibri" w:eastAsia="Calibri" w:hAnsi="Calibri"/>
          <w:sz w:val="22"/>
          <w:szCs w:val="22"/>
        </w:rPr>
      </w:pPr>
    </w:p>
    <w:p w14:paraId="0FC5ADA2" w14:textId="77777777" w:rsidR="001C0B82" w:rsidRPr="001C0B82" w:rsidRDefault="001C0B82" w:rsidP="001C0B82">
      <w:pPr>
        <w:spacing w:after="0"/>
        <w:rPr>
          <w:rFonts w:ascii="Calibri" w:eastAsia="Calibri" w:hAnsi="Calibri"/>
          <w:b/>
          <w:bCs/>
          <w:sz w:val="22"/>
          <w:szCs w:val="22"/>
        </w:rPr>
      </w:pPr>
      <w:r w:rsidRPr="001C0B82">
        <w:rPr>
          <w:rFonts w:ascii="Calibri" w:eastAsia="Calibri" w:hAnsi="Calibri"/>
          <w:b/>
          <w:bCs/>
          <w:sz w:val="22"/>
          <w:szCs w:val="22"/>
        </w:rPr>
        <w:t>Popis ugovornih odnosa koji mogu postati obveza</w:t>
      </w:r>
    </w:p>
    <w:p w14:paraId="2DA2D8CC" w14:textId="77777777" w:rsidR="001C0B82" w:rsidRPr="001C0B82" w:rsidRDefault="001C0B82" w:rsidP="001C0B82">
      <w:pPr>
        <w:spacing w:after="0"/>
        <w:rPr>
          <w:rFonts w:ascii="Calibri" w:eastAsia="Calibri" w:hAnsi="Calibri"/>
          <w:b/>
          <w:bCs/>
          <w:sz w:val="22"/>
          <w:szCs w:val="22"/>
        </w:rPr>
      </w:pPr>
    </w:p>
    <w:p w14:paraId="5B63E5BF" w14:textId="77777777" w:rsidR="001C0B82" w:rsidRPr="001C0B82" w:rsidRDefault="001C0B82" w:rsidP="001C0B82">
      <w:pPr>
        <w:spacing w:after="0"/>
        <w:rPr>
          <w:rFonts w:ascii="Calibri" w:eastAsia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4"/>
        <w:gridCol w:w="1275"/>
        <w:gridCol w:w="1637"/>
        <w:gridCol w:w="1691"/>
        <w:gridCol w:w="2039"/>
        <w:gridCol w:w="1248"/>
        <w:gridCol w:w="2558"/>
        <w:gridCol w:w="1409"/>
        <w:gridCol w:w="1211"/>
      </w:tblGrid>
      <w:tr w:rsidR="001C0B82" w:rsidRPr="001C0B82" w14:paraId="35DF9E82" w14:textId="77777777" w:rsidTr="000C48CD">
        <w:tc>
          <w:tcPr>
            <w:tcW w:w="925" w:type="dxa"/>
          </w:tcPr>
          <w:p w14:paraId="2271AFD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E73DB0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Redni</w:t>
            </w:r>
          </w:p>
          <w:p w14:paraId="3DA70C3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broj</w:t>
            </w:r>
          </w:p>
        </w:tc>
        <w:tc>
          <w:tcPr>
            <w:tcW w:w="1275" w:type="dxa"/>
          </w:tcPr>
          <w:p w14:paraId="4C8C5DF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Datum </w:t>
            </w:r>
          </w:p>
          <w:p w14:paraId="3FFCB6B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Izdavanja</w:t>
            </w:r>
          </w:p>
          <w:p w14:paraId="5CFABEA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jamstva</w:t>
            </w:r>
          </w:p>
        </w:tc>
        <w:tc>
          <w:tcPr>
            <w:tcW w:w="1637" w:type="dxa"/>
          </w:tcPr>
          <w:p w14:paraId="1A72137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562B36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Instrument</w:t>
            </w:r>
          </w:p>
          <w:p w14:paraId="568915B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osiguranja</w:t>
            </w:r>
          </w:p>
        </w:tc>
        <w:tc>
          <w:tcPr>
            <w:tcW w:w="1691" w:type="dxa"/>
          </w:tcPr>
          <w:p w14:paraId="6413CAA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6523E1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Iznos danog</w:t>
            </w:r>
          </w:p>
          <w:p w14:paraId="7C24AE8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jamstva </w:t>
            </w:r>
          </w:p>
        </w:tc>
        <w:tc>
          <w:tcPr>
            <w:tcW w:w="2039" w:type="dxa"/>
          </w:tcPr>
          <w:p w14:paraId="2648576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04D9C5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Primatelj</w:t>
            </w:r>
          </w:p>
          <w:p w14:paraId="7C7305C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jamstva</w:t>
            </w:r>
          </w:p>
        </w:tc>
        <w:tc>
          <w:tcPr>
            <w:tcW w:w="1248" w:type="dxa"/>
          </w:tcPr>
          <w:p w14:paraId="63B267A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E3F7E4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Namjena</w:t>
            </w:r>
          </w:p>
        </w:tc>
        <w:tc>
          <w:tcPr>
            <w:tcW w:w="2559" w:type="dxa"/>
          </w:tcPr>
          <w:p w14:paraId="74DD743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EC041D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Dokument</w:t>
            </w:r>
          </w:p>
        </w:tc>
        <w:tc>
          <w:tcPr>
            <w:tcW w:w="1409" w:type="dxa"/>
          </w:tcPr>
          <w:p w14:paraId="60A9AEB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89F85F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Rok važenja</w:t>
            </w:r>
          </w:p>
        </w:tc>
        <w:tc>
          <w:tcPr>
            <w:tcW w:w="1211" w:type="dxa"/>
          </w:tcPr>
          <w:p w14:paraId="4AE2D0A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A6CAAC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Napomena</w:t>
            </w:r>
          </w:p>
        </w:tc>
      </w:tr>
      <w:tr w:rsidR="001C0B82" w:rsidRPr="001C0B82" w14:paraId="2AADA771" w14:textId="77777777" w:rsidTr="000C48CD">
        <w:tc>
          <w:tcPr>
            <w:tcW w:w="925" w:type="dxa"/>
          </w:tcPr>
          <w:p w14:paraId="5ED0A66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58BF08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1.</w:t>
            </w:r>
          </w:p>
        </w:tc>
        <w:tc>
          <w:tcPr>
            <w:tcW w:w="1275" w:type="dxa"/>
          </w:tcPr>
          <w:p w14:paraId="6497D06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F22B2F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29.05.2018.</w:t>
            </w:r>
          </w:p>
        </w:tc>
        <w:tc>
          <w:tcPr>
            <w:tcW w:w="1637" w:type="dxa"/>
          </w:tcPr>
          <w:p w14:paraId="6138ACB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56477D9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Zadužnica </w:t>
            </w:r>
          </w:p>
        </w:tc>
        <w:tc>
          <w:tcPr>
            <w:tcW w:w="1691" w:type="dxa"/>
          </w:tcPr>
          <w:p w14:paraId="0FA8F24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F63560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220.000,00 kn</w:t>
            </w:r>
          </w:p>
        </w:tc>
        <w:tc>
          <w:tcPr>
            <w:tcW w:w="2039" w:type="dxa"/>
          </w:tcPr>
          <w:p w14:paraId="00E801E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RH, Ministarstvo reg.</w:t>
            </w:r>
          </w:p>
          <w:p w14:paraId="5F9E50C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razvoja i fondova EU</w:t>
            </w:r>
          </w:p>
        </w:tc>
        <w:tc>
          <w:tcPr>
            <w:tcW w:w="1248" w:type="dxa"/>
          </w:tcPr>
          <w:p w14:paraId="578D321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po</w:t>
            </w:r>
          </w:p>
          <w:p w14:paraId="5EC86FB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559" w:type="dxa"/>
          </w:tcPr>
          <w:p w14:paraId="4A723F2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Ugovor: 08-F-U-894/</w:t>
            </w:r>
          </w:p>
          <w:p w14:paraId="1BEEAC0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2018-13</w:t>
            </w:r>
          </w:p>
        </w:tc>
        <w:tc>
          <w:tcPr>
            <w:tcW w:w="1409" w:type="dxa"/>
          </w:tcPr>
          <w:p w14:paraId="2E4ADDC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92B664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31.03.2020.</w:t>
            </w:r>
          </w:p>
        </w:tc>
        <w:tc>
          <w:tcPr>
            <w:tcW w:w="1211" w:type="dxa"/>
          </w:tcPr>
          <w:p w14:paraId="60FF67B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Vraćena</w:t>
            </w:r>
          </w:p>
          <w:p w14:paraId="413BB57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12.11.19.</w:t>
            </w:r>
          </w:p>
        </w:tc>
      </w:tr>
      <w:tr w:rsidR="001C0B82" w:rsidRPr="001C0B82" w14:paraId="289A5941" w14:textId="77777777" w:rsidTr="000C48CD">
        <w:tc>
          <w:tcPr>
            <w:tcW w:w="925" w:type="dxa"/>
          </w:tcPr>
          <w:p w14:paraId="62FD74A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070823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2.</w:t>
            </w:r>
          </w:p>
        </w:tc>
        <w:tc>
          <w:tcPr>
            <w:tcW w:w="1275" w:type="dxa"/>
          </w:tcPr>
          <w:p w14:paraId="674001C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D91C11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30.07.2020.</w:t>
            </w:r>
          </w:p>
        </w:tc>
        <w:tc>
          <w:tcPr>
            <w:tcW w:w="1637" w:type="dxa"/>
          </w:tcPr>
          <w:p w14:paraId="7BA9118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20124C2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Zadužnica </w:t>
            </w:r>
          </w:p>
        </w:tc>
        <w:tc>
          <w:tcPr>
            <w:tcW w:w="1691" w:type="dxa"/>
          </w:tcPr>
          <w:p w14:paraId="79001B0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41ACC5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250.000,00 kn</w:t>
            </w:r>
          </w:p>
        </w:tc>
        <w:tc>
          <w:tcPr>
            <w:tcW w:w="2039" w:type="dxa"/>
          </w:tcPr>
          <w:p w14:paraId="631E00F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RH, Ministarstvo reg.</w:t>
            </w:r>
          </w:p>
          <w:p w14:paraId="1117078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razvoja i fondova EU</w:t>
            </w:r>
          </w:p>
        </w:tc>
        <w:tc>
          <w:tcPr>
            <w:tcW w:w="1248" w:type="dxa"/>
          </w:tcPr>
          <w:p w14:paraId="3B878D3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po</w:t>
            </w:r>
          </w:p>
          <w:p w14:paraId="5A408CE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559" w:type="dxa"/>
          </w:tcPr>
          <w:p w14:paraId="79698C2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Ugovor: 08-F-R-134/</w:t>
            </w:r>
          </w:p>
          <w:p w14:paraId="613263A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20-13</w:t>
            </w:r>
          </w:p>
        </w:tc>
        <w:tc>
          <w:tcPr>
            <w:tcW w:w="1409" w:type="dxa"/>
          </w:tcPr>
          <w:p w14:paraId="65269D9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57991F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31.03.2022.</w:t>
            </w:r>
          </w:p>
        </w:tc>
        <w:tc>
          <w:tcPr>
            <w:tcW w:w="1211" w:type="dxa"/>
          </w:tcPr>
          <w:p w14:paraId="73E162D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76882473" w14:textId="77777777" w:rsidTr="000C48CD">
        <w:tc>
          <w:tcPr>
            <w:tcW w:w="925" w:type="dxa"/>
          </w:tcPr>
          <w:p w14:paraId="445EE97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82EF4F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3.</w:t>
            </w:r>
          </w:p>
        </w:tc>
        <w:tc>
          <w:tcPr>
            <w:tcW w:w="1275" w:type="dxa"/>
          </w:tcPr>
          <w:p w14:paraId="0C794C5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471F1C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20.10.2020.</w:t>
            </w:r>
          </w:p>
        </w:tc>
        <w:tc>
          <w:tcPr>
            <w:tcW w:w="1637" w:type="dxa"/>
          </w:tcPr>
          <w:p w14:paraId="42545EA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39BF982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691" w:type="dxa"/>
          </w:tcPr>
          <w:p w14:paraId="063C596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43E59F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500.000,00 kn</w:t>
            </w:r>
          </w:p>
        </w:tc>
        <w:tc>
          <w:tcPr>
            <w:tcW w:w="2039" w:type="dxa"/>
          </w:tcPr>
          <w:p w14:paraId="770F717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Ministarstvo  turizma</w:t>
            </w:r>
          </w:p>
          <w:p w14:paraId="2680B64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i sporta</w:t>
            </w:r>
          </w:p>
        </w:tc>
        <w:tc>
          <w:tcPr>
            <w:tcW w:w="1248" w:type="dxa"/>
          </w:tcPr>
          <w:p w14:paraId="32DE7A5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Jamstvo po </w:t>
            </w:r>
          </w:p>
          <w:p w14:paraId="1C07672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559" w:type="dxa"/>
          </w:tcPr>
          <w:p w14:paraId="630DAC1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sufinanciranju</w:t>
            </w:r>
          </w:p>
          <w:p w14:paraId="1E90F06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Klasa:620-01/20-01/20</w:t>
            </w:r>
          </w:p>
        </w:tc>
        <w:tc>
          <w:tcPr>
            <w:tcW w:w="1409" w:type="dxa"/>
          </w:tcPr>
          <w:p w14:paraId="3962D89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1CBFE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31.03.2022.</w:t>
            </w:r>
          </w:p>
        </w:tc>
        <w:tc>
          <w:tcPr>
            <w:tcW w:w="1211" w:type="dxa"/>
          </w:tcPr>
          <w:p w14:paraId="09FBA61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Vraćena</w:t>
            </w:r>
          </w:p>
          <w:p w14:paraId="1620772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16.07.21.</w:t>
            </w:r>
          </w:p>
        </w:tc>
      </w:tr>
      <w:tr w:rsidR="001C0B82" w:rsidRPr="001C0B82" w14:paraId="4BDBF2B6" w14:textId="77777777" w:rsidTr="000C48CD">
        <w:tc>
          <w:tcPr>
            <w:tcW w:w="925" w:type="dxa"/>
          </w:tcPr>
          <w:p w14:paraId="5FEB57B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9034A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142026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C63FC2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4.</w:t>
            </w:r>
          </w:p>
        </w:tc>
        <w:tc>
          <w:tcPr>
            <w:tcW w:w="1275" w:type="dxa"/>
          </w:tcPr>
          <w:p w14:paraId="52CDDF0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F1EE7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569D7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FE4456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19.11.2020.</w:t>
            </w:r>
          </w:p>
        </w:tc>
        <w:tc>
          <w:tcPr>
            <w:tcW w:w="1637" w:type="dxa"/>
          </w:tcPr>
          <w:p w14:paraId="6346A84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Zadužnica i 3 akceptirane bjanko mjenice s klauzulom bez protesta i mjenično očitovanje</w:t>
            </w:r>
          </w:p>
        </w:tc>
        <w:tc>
          <w:tcPr>
            <w:tcW w:w="1691" w:type="dxa"/>
          </w:tcPr>
          <w:p w14:paraId="28B37AC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87AC25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87F7D5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DF77F3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660.390,23 EUR</w:t>
            </w:r>
          </w:p>
        </w:tc>
        <w:tc>
          <w:tcPr>
            <w:tcW w:w="2039" w:type="dxa"/>
          </w:tcPr>
          <w:p w14:paraId="1AD8455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5E7C9E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83A8E5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Hrvatska banka za </w:t>
            </w:r>
          </w:p>
          <w:p w14:paraId="5972B82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obnovu i razvitak</w:t>
            </w:r>
          </w:p>
        </w:tc>
        <w:tc>
          <w:tcPr>
            <w:tcW w:w="1248" w:type="dxa"/>
          </w:tcPr>
          <w:p w14:paraId="210EA9C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A92E37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02D5FB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Jamstvo za </w:t>
            </w:r>
          </w:p>
          <w:p w14:paraId="67BCCEC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kredit</w:t>
            </w:r>
          </w:p>
        </w:tc>
        <w:tc>
          <w:tcPr>
            <w:tcW w:w="2559" w:type="dxa"/>
          </w:tcPr>
          <w:p w14:paraId="5154D0E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DE0044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kreditu broj:</w:t>
            </w:r>
          </w:p>
          <w:p w14:paraId="56107B5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EUPR-20-1101303 od 10.11.2020. godine za izgradnju dječjeg vrtića „Ljubičica“</w:t>
            </w:r>
          </w:p>
        </w:tc>
        <w:tc>
          <w:tcPr>
            <w:tcW w:w="1409" w:type="dxa"/>
          </w:tcPr>
          <w:p w14:paraId="5157D1B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115BDB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Do isteka ugovora o kreditu</w:t>
            </w:r>
          </w:p>
          <w:p w14:paraId="2A1BD39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(30.03.2031.)</w:t>
            </w:r>
          </w:p>
        </w:tc>
        <w:tc>
          <w:tcPr>
            <w:tcW w:w="1211" w:type="dxa"/>
          </w:tcPr>
          <w:p w14:paraId="08915E5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6FBDBA47" w14:textId="77777777" w:rsidTr="000C48CD">
        <w:tc>
          <w:tcPr>
            <w:tcW w:w="925" w:type="dxa"/>
          </w:tcPr>
          <w:p w14:paraId="4FFB0D2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D35681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4E8088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49C4E1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5.</w:t>
            </w:r>
          </w:p>
        </w:tc>
        <w:tc>
          <w:tcPr>
            <w:tcW w:w="1275" w:type="dxa"/>
          </w:tcPr>
          <w:p w14:paraId="3B6D2F9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6C755C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83357D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4BCA53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19.11.2020.</w:t>
            </w:r>
          </w:p>
        </w:tc>
        <w:tc>
          <w:tcPr>
            <w:tcW w:w="1637" w:type="dxa"/>
          </w:tcPr>
          <w:p w14:paraId="441A58D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Zadužnica i 3 akceptirane bjanko mjenice s klauzulom bez </w:t>
            </w:r>
            <w:r w:rsidRPr="001C0B82">
              <w:rPr>
                <w:rFonts w:ascii="Calibri" w:eastAsia="Calibri" w:hAnsi="Calibri"/>
                <w:sz w:val="22"/>
                <w:szCs w:val="22"/>
              </w:rPr>
              <w:lastRenderedPageBreak/>
              <w:t>protesta i mjenično očitovanje</w:t>
            </w:r>
          </w:p>
        </w:tc>
        <w:tc>
          <w:tcPr>
            <w:tcW w:w="1691" w:type="dxa"/>
          </w:tcPr>
          <w:p w14:paraId="41CE01B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725E29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728B6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C5AD25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3.700.000,00 kn</w:t>
            </w:r>
          </w:p>
        </w:tc>
        <w:tc>
          <w:tcPr>
            <w:tcW w:w="2039" w:type="dxa"/>
          </w:tcPr>
          <w:p w14:paraId="43456C3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9545A0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40DE02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Hrvatska banka za </w:t>
            </w:r>
          </w:p>
          <w:p w14:paraId="735C574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obnovu i razvitak</w:t>
            </w:r>
          </w:p>
        </w:tc>
        <w:tc>
          <w:tcPr>
            <w:tcW w:w="1248" w:type="dxa"/>
          </w:tcPr>
          <w:p w14:paraId="388D6AA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442631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DF2C1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Jamstvo za </w:t>
            </w:r>
          </w:p>
          <w:p w14:paraId="09AB289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kredit</w:t>
            </w:r>
          </w:p>
        </w:tc>
        <w:tc>
          <w:tcPr>
            <w:tcW w:w="2559" w:type="dxa"/>
          </w:tcPr>
          <w:p w14:paraId="06406E6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kreditu broj:</w:t>
            </w:r>
          </w:p>
          <w:p w14:paraId="70D8984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INJS-20-1101302 od 10.11.2020. godine za izgradnju 2.faze novog </w:t>
            </w:r>
            <w:r w:rsidRPr="001C0B82">
              <w:rPr>
                <w:rFonts w:ascii="Calibri" w:eastAsia="Calibri" w:hAnsi="Calibri"/>
                <w:sz w:val="22"/>
                <w:szCs w:val="22"/>
              </w:rPr>
              <w:lastRenderedPageBreak/>
              <w:t>groblja i za izgradnju dječjeg igrališta</w:t>
            </w:r>
          </w:p>
        </w:tc>
        <w:tc>
          <w:tcPr>
            <w:tcW w:w="1409" w:type="dxa"/>
          </w:tcPr>
          <w:p w14:paraId="40567F0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15357F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Do isteka ugovora o kreditu</w:t>
            </w:r>
          </w:p>
          <w:p w14:paraId="0561F88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lastRenderedPageBreak/>
              <w:t>(30.09.2031.)</w:t>
            </w:r>
          </w:p>
        </w:tc>
        <w:tc>
          <w:tcPr>
            <w:tcW w:w="1211" w:type="dxa"/>
          </w:tcPr>
          <w:p w14:paraId="1A87C7B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6061A5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32E3BE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1F30E73D" w14:textId="77777777" w:rsidTr="000C48CD">
        <w:tc>
          <w:tcPr>
            <w:tcW w:w="925" w:type="dxa"/>
          </w:tcPr>
          <w:p w14:paraId="5CA0250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6BAA69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6.</w:t>
            </w:r>
          </w:p>
        </w:tc>
        <w:tc>
          <w:tcPr>
            <w:tcW w:w="1275" w:type="dxa"/>
          </w:tcPr>
          <w:p w14:paraId="419699A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9921DA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14.12.2020.</w:t>
            </w:r>
          </w:p>
        </w:tc>
        <w:tc>
          <w:tcPr>
            <w:tcW w:w="1637" w:type="dxa"/>
          </w:tcPr>
          <w:p w14:paraId="05882BB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5400FC9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691" w:type="dxa"/>
          </w:tcPr>
          <w:p w14:paraId="44E71E2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17C63D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200.000,00</w:t>
            </w:r>
          </w:p>
        </w:tc>
        <w:tc>
          <w:tcPr>
            <w:tcW w:w="2039" w:type="dxa"/>
          </w:tcPr>
          <w:p w14:paraId="4C0FB06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RH, Ministarstvo reg.</w:t>
            </w:r>
          </w:p>
          <w:p w14:paraId="10EF7CB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razvoja i fondova EU</w:t>
            </w:r>
          </w:p>
        </w:tc>
        <w:tc>
          <w:tcPr>
            <w:tcW w:w="1248" w:type="dxa"/>
          </w:tcPr>
          <w:p w14:paraId="4E8F764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Jamstvo po </w:t>
            </w:r>
          </w:p>
          <w:p w14:paraId="70B8814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559" w:type="dxa"/>
          </w:tcPr>
          <w:p w14:paraId="7144E06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A60C3A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Ugovor: 08-F-R-879/20-13</w:t>
            </w:r>
          </w:p>
        </w:tc>
        <w:tc>
          <w:tcPr>
            <w:tcW w:w="1409" w:type="dxa"/>
          </w:tcPr>
          <w:p w14:paraId="6D3FA6F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DF5AAA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31.03.2022.</w:t>
            </w:r>
          </w:p>
        </w:tc>
        <w:tc>
          <w:tcPr>
            <w:tcW w:w="1211" w:type="dxa"/>
          </w:tcPr>
          <w:p w14:paraId="14A0767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AECF2F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54B950C7" w14:textId="77777777" w:rsidTr="000C48CD">
        <w:tc>
          <w:tcPr>
            <w:tcW w:w="925" w:type="dxa"/>
          </w:tcPr>
          <w:p w14:paraId="3223C0F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AF7BB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7.</w:t>
            </w:r>
          </w:p>
        </w:tc>
        <w:tc>
          <w:tcPr>
            <w:tcW w:w="1275" w:type="dxa"/>
          </w:tcPr>
          <w:p w14:paraId="072A9C4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8B97C5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15.09.2021.</w:t>
            </w:r>
          </w:p>
        </w:tc>
        <w:tc>
          <w:tcPr>
            <w:tcW w:w="1637" w:type="dxa"/>
          </w:tcPr>
          <w:p w14:paraId="4EE348A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006719F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691" w:type="dxa"/>
          </w:tcPr>
          <w:p w14:paraId="0E5BF6C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916957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200.000,00</w:t>
            </w:r>
          </w:p>
        </w:tc>
        <w:tc>
          <w:tcPr>
            <w:tcW w:w="2039" w:type="dxa"/>
          </w:tcPr>
          <w:p w14:paraId="727103C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RH, Ministarstvo reg.</w:t>
            </w:r>
          </w:p>
          <w:p w14:paraId="74A9C30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razvoja i fondova EU</w:t>
            </w:r>
          </w:p>
        </w:tc>
        <w:tc>
          <w:tcPr>
            <w:tcW w:w="1248" w:type="dxa"/>
          </w:tcPr>
          <w:p w14:paraId="2FABBB2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Jamstvo po </w:t>
            </w:r>
          </w:p>
          <w:p w14:paraId="6A36EE3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ugovoru</w:t>
            </w:r>
          </w:p>
        </w:tc>
        <w:tc>
          <w:tcPr>
            <w:tcW w:w="2559" w:type="dxa"/>
          </w:tcPr>
          <w:p w14:paraId="585E0FF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B97825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Ugovor: 08-F-I-0091/21-13</w:t>
            </w:r>
          </w:p>
        </w:tc>
        <w:tc>
          <w:tcPr>
            <w:tcW w:w="1409" w:type="dxa"/>
          </w:tcPr>
          <w:p w14:paraId="6E6F6CD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3AF40E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30.09.2022.</w:t>
            </w:r>
          </w:p>
        </w:tc>
        <w:tc>
          <w:tcPr>
            <w:tcW w:w="1211" w:type="dxa"/>
          </w:tcPr>
          <w:p w14:paraId="3559E52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05192E14" w14:textId="77777777" w:rsidTr="000C48CD">
        <w:trPr>
          <w:trHeight w:val="1482"/>
        </w:trPr>
        <w:tc>
          <w:tcPr>
            <w:tcW w:w="925" w:type="dxa"/>
          </w:tcPr>
          <w:p w14:paraId="645CB7E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4093D4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8.</w:t>
            </w:r>
          </w:p>
        </w:tc>
        <w:tc>
          <w:tcPr>
            <w:tcW w:w="1275" w:type="dxa"/>
          </w:tcPr>
          <w:p w14:paraId="018033B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E4BECE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28.07.2022.</w:t>
            </w:r>
          </w:p>
        </w:tc>
        <w:tc>
          <w:tcPr>
            <w:tcW w:w="1637" w:type="dxa"/>
          </w:tcPr>
          <w:p w14:paraId="31CC77C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1C813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</w:t>
            </w:r>
          </w:p>
        </w:tc>
        <w:tc>
          <w:tcPr>
            <w:tcW w:w="1691" w:type="dxa"/>
          </w:tcPr>
          <w:p w14:paraId="3C963B1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A64C4B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350.000,00 kn</w:t>
            </w:r>
          </w:p>
        </w:tc>
        <w:tc>
          <w:tcPr>
            <w:tcW w:w="2039" w:type="dxa"/>
          </w:tcPr>
          <w:p w14:paraId="36DB983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6B59D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RH, Ministarstvo turizma i sporta</w:t>
            </w:r>
          </w:p>
        </w:tc>
        <w:tc>
          <w:tcPr>
            <w:tcW w:w="1248" w:type="dxa"/>
          </w:tcPr>
          <w:p w14:paraId="2E632BA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8DB01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po ugovoru</w:t>
            </w:r>
          </w:p>
        </w:tc>
        <w:tc>
          <w:tcPr>
            <w:tcW w:w="2559" w:type="dxa"/>
          </w:tcPr>
          <w:p w14:paraId="2FA9D5E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sufinanciranju</w:t>
            </w:r>
          </w:p>
          <w:p w14:paraId="217EB29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Klasa: 602-01/22-01/01</w:t>
            </w:r>
          </w:p>
          <w:p w14:paraId="149617E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Broj ovjere bjanko zadužnice:</w:t>
            </w:r>
          </w:p>
          <w:p w14:paraId="5D1F087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Poslovni broj:</w:t>
            </w:r>
          </w:p>
          <w:p w14:paraId="0A940B5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OV-7274/2022,</w:t>
            </w:r>
          </w:p>
          <w:p w14:paraId="6C83706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OV-7275/2022, </w:t>
            </w:r>
          </w:p>
          <w:p w14:paraId="097C05E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OV-7276/2022, </w:t>
            </w:r>
          </w:p>
          <w:p w14:paraId="75FBF4C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OV-7277/2022 </w:t>
            </w:r>
          </w:p>
        </w:tc>
        <w:tc>
          <w:tcPr>
            <w:tcW w:w="1409" w:type="dxa"/>
          </w:tcPr>
          <w:p w14:paraId="5DEAE33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71B9C4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Do izvršenja svih ugovornih obveza</w:t>
            </w:r>
          </w:p>
        </w:tc>
        <w:tc>
          <w:tcPr>
            <w:tcW w:w="1211" w:type="dxa"/>
          </w:tcPr>
          <w:p w14:paraId="194848A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14:paraId="32097A33" w14:textId="77777777" w:rsidR="001C0B82" w:rsidRPr="001C0B82" w:rsidRDefault="001C0B82" w:rsidP="001C0B82">
      <w:pPr>
        <w:spacing w:after="0"/>
        <w:rPr>
          <w:rFonts w:ascii="Calibri" w:eastAsia="Calibri" w:hAnsi="Calibri"/>
          <w:sz w:val="22"/>
          <w:szCs w:val="22"/>
        </w:rPr>
      </w:pPr>
    </w:p>
    <w:p w14:paraId="30A1D490" w14:textId="77777777" w:rsidR="001C0B82" w:rsidRPr="001C0B82" w:rsidRDefault="001C0B82" w:rsidP="001C0B82">
      <w:pPr>
        <w:numPr>
          <w:ilvl w:val="0"/>
          <w:numId w:val="1"/>
        </w:numPr>
        <w:spacing w:after="0"/>
        <w:contextualSpacing/>
        <w:rPr>
          <w:rFonts w:ascii="Calibri" w:eastAsia="Calibri" w:hAnsi="Calibri"/>
          <w:b/>
          <w:bCs/>
          <w:sz w:val="22"/>
          <w:szCs w:val="22"/>
        </w:rPr>
      </w:pPr>
      <w:r w:rsidRPr="001C0B82">
        <w:rPr>
          <w:rFonts w:ascii="Calibri" w:eastAsia="Calibri" w:hAnsi="Calibri"/>
          <w:b/>
          <w:bCs/>
          <w:sz w:val="22"/>
          <w:szCs w:val="22"/>
        </w:rPr>
        <w:t>Popis ugovornih odnosa koji uz ispunjenje određenih uvjeta mogu postati imovina</w:t>
      </w:r>
    </w:p>
    <w:p w14:paraId="4B647094" w14:textId="77777777" w:rsidR="001C0B82" w:rsidRPr="001C0B82" w:rsidRDefault="001C0B82" w:rsidP="001C0B82">
      <w:pPr>
        <w:spacing w:after="0"/>
        <w:rPr>
          <w:rFonts w:ascii="Calibri" w:eastAsia="Calibri" w:hAnsi="Calibri"/>
          <w:sz w:val="22"/>
          <w:szCs w:val="22"/>
        </w:rPr>
      </w:pPr>
    </w:p>
    <w:p w14:paraId="673FB68E" w14:textId="77777777" w:rsidR="001C0B82" w:rsidRPr="001C0B82" w:rsidRDefault="001C0B82" w:rsidP="001C0B82">
      <w:pPr>
        <w:spacing w:after="0"/>
        <w:rPr>
          <w:rFonts w:ascii="Calibri" w:eastAsia="Calibri" w:hAnsi="Calibri"/>
          <w:b/>
          <w:bCs/>
          <w:sz w:val="22"/>
          <w:szCs w:val="22"/>
        </w:rPr>
      </w:pPr>
      <w:r w:rsidRPr="001C0B82">
        <w:rPr>
          <w:rFonts w:ascii="Calibri" w:eastAsia="Calibri" w:hAnsi="Calibri"/>
          <w:b/>
          <w:bCs/>
          <w:sz w:val="22"/>
          <w:szCs w:val="22"/>
        </w:rPr>
        <w:t>Popis ugovornih odnosa koji mogu postati imovina</w:t>
      </w:r>
    </w:p>
    <w:p w14:paraId="124B48CB" w14:textId="77777777" w:rsidR="001C0B82" w:rsidRPr="001C0B82" w:rsidRDefault="001C0B82" w:rsidP="001C0B82">
      <w:pPr>
        <w:spacing w:after="0"/>
        <w:rPr>
          <w:rFonts w:ascii="Calibri" w:eastAsia="Calibri" w:hAnsi="Calibri"/>
          <w:sz w:val="22"/>
          <w:szCs w:val="22"/>
        </w:rPr>
      </w:pPr>
    </w:p>
    <w:p w14:paraId="6D345A1A" w14:textId="77777777" w:rsidR="001C0B82" w:rsidRPr="001C0B82" w:rsidRDefault="001C0B82" w:rsidP="001C0B82">
      <w:pPr>
        <w:spacing w:after="0"/>
        <w:rPr>
          <w:rFonts w:ascii="Calibri" w:eastAsia="Calibri" w:hAnsi="Calibri"/>
          <w:sz w:val="22"/>
          <w:szCs w:val="22"/>
        </w:rPr>
      </w:pPr>
    </w:p>
    <w:tbl>
      <w:tblPr>
        <w:tblW w:w="14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2"/>
        <w:gridCol w:w="1313"/>
        <w:gridCol w:w="1655"/>
        <w:gridCol w:w="1420"/>
        <w:gridCol w:w="1856"/>
        <w:gridCol w:w="2086"/>
        <w:gridCol w:w="2356"/>
        <w:gridCol w:w="1498"/>
        <w:gridCol w:w="1312"/>
      </w:tblGrid>
      <w:tr w:rsidR="001C0B82" w:rsidRPr="001C0B82" w14:paraId="20A19C7D" w14:textId="77777777" w:rsidTr="000C48CD">
        <w:trPr>
          <w:trHeight w:val="801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186C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A4CCA3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Redni</w:t>
            </w:r>
          </w:p>
          <w:p w14:paraId="6EF6DA8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broj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B382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Datum </w:t>
            </w:r>
          </w:p>
          <w:p w14:paraId="0815FD6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Izdavanja</w:t>
            </w:r>
          </w:p>
          <w:p w14:paraId="4EA7D62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jamstva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E64D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3FE5B9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Instrument</w:t>
            </w:r>
          </w:p>
          <w:p w14:paraId="300BF25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osiguranja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CC89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Iznos primljenog</w:t>
            </w:r>
          </w:p>
          <w:p w14:paraId="6387887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jamstva u kn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C227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813F1A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Davatelj</w:t>
            </w:r>
          </w:p>
          <w:p w14:paraId="102A37C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jamstva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AE2A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CC4EE5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Namjena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84DC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5CBD04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Dokument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16A7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C5D2B4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Rok važenja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1D51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768200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Napomena</w:t>
            </w:r>
          </w:p>
        </w:tc>
      </w:tr>
      <w:tr w:rsidR="001C0B82" w:rsidRPr="001C0B82" w14:paraId="377EB952" w14:textId="77777777" w:rsidTr="000C48CD">
        <w:trPr>
          <w:trHeight w:val="1089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D291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51F6F9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207D75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1.</w:t>
            </w:r>
          </w:p>
          <w:p w14:paraId="11DCA0A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B4F0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4E29F4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0505F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22.07.2014.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29DC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12C05A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10E2C02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zadužnica 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246C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A91FE8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DDE1BB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5.000,00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A2EC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942109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„Čistoća“ d.o.o.</w:t>
            </w:r>
          </w:p>
          <w:p w14:paraId="5682570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Zadar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84E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F64783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za uredno izvršenje ugovora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3EDA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 o koncesiji  za obavljanje komunalne djelatnosti Klasa: 363-01/14-01/01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20C0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B4E80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E36FD5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30.09.2024.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921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76DC7D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998038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7CD3BE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5D6871C6" w14:textId="77777777" w:rsidTr="000C48CD">
        <w:trPr>
          <w:trHeight w:val="4053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85A6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6D1E70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D99EDA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53F439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711A20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A8083C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2.</w:t>
            </w:r>
          </w:p>
          <w:p w14:paraId="3F4D83A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157C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350E4D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1675EB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5A8D00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841253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63E4B5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16.12.2020.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CE23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ADFCFE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738462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4E859E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0CEBA6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2E60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6CE783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9E7F87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33365B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5D2D73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40.480,80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D41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954176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A13A7F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F1F496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4FE7B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TIM d.o.o. Nadin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9DFA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Garancija </w:t>
            </w:r>
            <w:proofErr w:type="spellStart"/>
            <w:r w:rsidRPr="001C0B82">
              <w:rPr>
                <w:rFonts w:ascii="Calibri" w:eastAsia="Calibri" w:hAnsi="Calibri"/>
                <w:sz w:val="22"/>
                <w:szCs w:val="22"/>
              </w:rPr>
              <w:t>Addiko</w:t>
            </w:r>
            <w:proofErr w:type="spellEnd"/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 Bank, Zagreb kojom se Banka neopozivo i bezuvjetno obvezuje isplatiti Općini, po primitku prvog pisanog poziva iznos do 40.480,80 kn u slučaju da izvođač ne izvrši obveze po ugovoru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86DB8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na izvođenju radova na obnovi postojećeg školskog igrališta za više sportova u Maslenici, Klasa: 620-01/20-01/02</w:t>
            </w:r>
          </w:p>
          <w:p w14:paraId="60A057D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Urbroj:2198/21-01-20/18 od 26,11,2020,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64A0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3633C4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10D013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AF437A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608D77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13.05.2021.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FC92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613ADF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C0682D3" w14:textId="68275BC2" w:rsid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Garancija upisana po naputku državne revizije za 2020. godinu.</w:t>
            </w:r>
          </w:p>
          <w:p w14:paraId="48F81E0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0D5B02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Vraćena dana 08.09.2022. godine</w:t>
            </w:r>
          </w:p>
          <w:p w14:paraId="10D4417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9DFE53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74C4B4AE" w14:textId="77777777" w:rsidTr="000C48CD">
        <w:trPr>
          <w:trHeight w:val="161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A52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D88A18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A91C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A6C32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21.12.2020.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881E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28BD897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535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3C80B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100.000,00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336C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MDK GRAĐEVINAR d.o.o.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A75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D95AB2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za uredno izvršenje ugovora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36BB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6D7BA5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izgradnji dječjeg vrtića Ljubičica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3C52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A7EB86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A74A4A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12.07.2021.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D69B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 upisana po naputku državne revizije za 2020. godinu</w:t>
            </w:r>
          </w:p>
          <w:p w14:paraId="042D838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11B70D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Vraćena</w:t>
            </w:r>
          </w:p>
        </w:tc>
      </w:tr>
      <w:tr w:rsidR="001C0B82" w:rsidRPr="001C0B82" w14:paraId="082752A0" w14:textId="77777777" w:rsidTr="000C48CD">
        <w:trPr>
          <w:trHeight w:val="3524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4697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65F474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03F814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F5084D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F0547C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8A094E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4.</w:t>
            </w:r>
          </w:p>
          <w:p w14:paraId="437D77C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F68CB8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56049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8FBE8C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31F04A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80217A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352B9E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301B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9560D7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507B3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B93715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26F6B8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77CBC8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29.01.2021.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B65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58361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021095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E6F624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19652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A679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8746D8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599FEC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FCFD70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37842D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7A9072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15.385,00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1CF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956FEC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977E43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77BE5D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72DD96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4FA0BE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TIM d.o.o. Nadin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75B7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Garancija Privredne banke Zagreb kojom se Banka neopozivo i bezuvjetno obvezuje isplatiti Općini, po primitku prvog pisanog poziva iznos do 15.385 kn u slučaju da izvođač ne izvrši obveze po ugovoru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D713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nabavi robe za opremanje dječjeg igrališta  u Maslenici, Klasa: 621-02/20-01/01</w:t>
            </w:r>
          </w:p>
          <w:p w14:paraId="039D752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Urbroj:2198/21-01-21/01 od 27.01.2021.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D35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9EEEA8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A8DD1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235B7B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D56F2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08.07.2021.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4E65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0D51E3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AF463C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CA43CD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BF7D0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Vraćena dana 08.09.2022.</w:t>
            </w:r>
          </w:p>
          <w:p w14:paraId="042D5C0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B2F44A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F691CD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847F6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C198D8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B585E5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75A60300" w14:textId="77777777" w:rsidTr="000C48CD">
        <w:trPr>
          <w:trHeight w:val="3236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967B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32CBC0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63675F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258769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6CBA63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DB3D6B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740B1F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5.</w:t>
            </w:r>
          </w:p>
          <w:p w14:paraId="77F87D9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6E56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4CC128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3EF00D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300C68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FCCCAE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03.02.2021.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12A6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213ADF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806D28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8C8269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7C5D1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D3CF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5E7926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FE7B99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7C745E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2D147F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1C1DC0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115.835,28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25BC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22777F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F334CE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E19F68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13BD9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15CF8D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KRUŠEVO-PUT d.o.o. Smilčić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2FF5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Garancija Zagrebačke banke Zagreb kojom se Banka neopozivo i bezuvjetno obvezuje isplatiti Općini, po primitku prvog pisanog poziva iznos do 115.835,28 kn u slučaju da izvođač ne izvrši obveze po ugovoru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9642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sanaciji opasnih mjesta kroz pojačano održavanje lokalnih prometnica, Klasa: 340-02/20-01/01</w:t>
            </w:r>
          </w:p>
          <w:p w14:paraId="2614CA1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Urbroj:2198/21-01-20/01 od 21.12.2020.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D9F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74B515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F7B449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702A56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B91215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21.12.2022.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8B8D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E96ABA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543DFF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7F3C65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0CFFF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3C4E3C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363077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922F0C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C7A9AE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695E07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ED03C4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3979F126" w14:textId="77777777" w:rsidTr="000C48CD">
        <w:trPr>
          <w:trHeight w:val="1346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E1D9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A514C9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BF3517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089D0B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6.</w:t>
            </w:r>
          </w:p>
          <w:p w14:paraId="7219188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FE73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DE5E48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77DB83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D10B1E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15.03.2021.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6C7C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1AB391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0B9333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</w:t>
            </w:r>
          </w:p>
          <w:p w14:paraId="7BEEB05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zadužnica 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068B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7ED8C8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F35917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519EAA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5.000,00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AF40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C7FE28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122C4F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MAXMAR GRUPA  d.o.o., Klinča Sela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B02B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BD4B95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AD63C2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za uredno izvršenje ugovora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E9B4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 o nabavi, dobavi i ugradnji gumenih ploča za dječje igralište u Maslenici, Klasa: 621-02/21-01/01</w:t>
            </w:r>
          </w:p>
          <w:p w14:paraId="2C28D1D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Urbroj:2198/21-01-21/04 od 26.03.21.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6B1B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CDBC0E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584ED9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79C454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26.03.2023.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72E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EB71E6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215188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E5AA9B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72EA86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400459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97ADCE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009F8244" w14:textId="77777777" w:rsidTr="000C48CD">
        <w:trPr>
          <w:trHeight w:val="3796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5071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58EA1E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BE4ED0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8654F6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7.</w:t>
            </w:r>
          </w:p>
          <w:p w14:paraId="71A2F43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37F896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EC6B02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7606E1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96BF20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D30943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BB2D91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7405D9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B544AD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BC80F2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9CDA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E52E63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D55C8E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F0A384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07.04.2021.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E42F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1FB5CF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32B215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BC34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06E76A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8C97BB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49C000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40.480,80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A357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5A216C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651D15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BD92E7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TIM d.o.o. Nadin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8F4C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Garancija Privredne banke Zagreb kojom se Banka neopozivo i bezuvjetno obvezuje isplatiti Općini, po primitku prvog pisanog poziva iznos do 40.480,80 kn u slučaju da izvođač ne izvrši radove po ugovoru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37D2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na izvođenju radova na obnovi postojećeg školskog igrališta za više sportova u Maslenici, Klasa: 620-01/20-01/02</w:t>
            </w:r>
          </w:p>
          <w:p w14:paraId="15558C4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Urbroj:2198/21-01-20/18 od 26,11,2020,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29D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AF6A62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350053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FE52F4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25.02.2023.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2986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9AD352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4DC160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A4682E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E19C39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D72787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B842E9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8FB598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DA561C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CA43CA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3B778B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2BC3E8FE" w14:textId="77777777" w:rsidTr="000C48CD">
        <w:trPr>
          <w:trHeight w:val="2964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5268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7B2AE0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CCB2A5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924AE2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F39DC1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9BD5AF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8.</w:t>
            </w:r>
          </w:p>
          <w:p w14:paraId="10576BE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4D3634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C942C8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B7DF8F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3CF4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4F2AFB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D4B63F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0477AF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145F77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433ECA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21.05.2021.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B44C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65B166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F786F5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A55818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D57E99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Bankarska garancija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9513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A9DCBD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32A2435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5FF001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2B3E3E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A3BC5F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15.385,00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5E6C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6314131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42E858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7C42EE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C49397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02ECF1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TIM d.o.o. Nadin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A9F8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Garancija Privredne banke Zagreb kojom se Banka neopozivo i bezuvjetno obvezuje isplatiti Općini, po primitku prvog pisanog poziva iznos do 15.385 kn u slučaju da izvođač ne izvrši radove po ugovoru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714E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nabavi robe za opremanje dječjeg igrališta  u Maslenici, Klasa: 621-02/20-01/01</w:t>
            </w:r>
          </w:p>
          <w:p w14:paraId="0DC8A18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Urbroj:2198/21-01-21/01 od 27.01.2021.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89A5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A75081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6C34A9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0D10871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E1ABB0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18.05.2026.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6785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51048D40" w14:textId="77777777" w:rsidTr="000C48CD">
        <w:trPr>
          <w:trHeight w:val="1073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E191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EA53F6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47E272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9.</w:t>
            </w:r>
          </w:p>
          <w:p w14:paraId="36B13A7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E62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1585B1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17.11.2021.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ABC97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Bjanko </w:t>
            </w:r>
          </w:p>
          <w:p w14:paraId="0A5DA08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zadužnica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4D00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190EA7F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100.000,00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D8FE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5495A7F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„Stipčević“ d.o.o.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8B66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425A257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za uredno izvršenje ugovora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C523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Ugovor o izvođenju radova na sanaciji plaže u Maslenici i </w:t>
            </w:r>
            <w:proofErr w:type="spellStart"/>
            <w:r w:rsidRPr="001C0B82">
              <w:rPr>
                <w:rFonts w:ascii="Calibri" w:eastAsia="Calibri" w:hAnsi="Calibri"/>
                <w:sz w:val="22"/>
                <w:szCs w:val="22"/>
              </w:rPr>
              <w:t>Rovanjskoj</w:t>
            </w:r>
            <w:proofErr w:type="spellEnd"/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 od 25.10.2021.godine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2DB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2647BDD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31.05.2022.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B839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58BA5002" w14:textId="77777777" w:rsidTr="000C48CD">
        <w:trPr>
          <w:trHeight w:val="3252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BB61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lastRenderedPageBreak/>
              <w:t>10.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4F15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01.09.2022.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B427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0A69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40.000,00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2E76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proofErr w:type="spellStart"/>
            <w:r w:rsidRPr="001C0B82">
              <w:rPr>
                <w:rFonts w:ascii="Calibri" w:eastAsia="Calibri" w:hAnsi="Calibri"/>
                <w:sz w:val="22"/>
                <w:szCs w:val="22"/>
              </w:rPr>
              <w:t>Ciglenica</w:t>
            </w:r>
            <w:proofErr w:type="spellEnd"/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 d.o.o.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38B3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 – jamstvo za uredno izvedene radove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0BD7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izgradnja dječjeg igrališta u Maslenici od 19.01.2021. godine</w:t>
            </w:r>
          </w:p>
          <w:p w14:paraId="7A72053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Broj ovjere bjanko zadužnice:</w:t>
            </w:r>
          </w:p>
          <w:p w14:paraId="033F715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Poslovni broj:</w:t>
            </w:r>
          </w:p>
          <w:p w14:paraId="33EBE66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OV-5755/2022,</w:t>
            </w:r>
          </w:p>
          <w:p w14:paraId="7BF2E86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OV-5756/2022, </w:t>
            </w:r>
          </w:p>
          <w:p w14:paraId="30CB2A0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OV-5757/2022, </w:t>
            </w:r>
          </w:p>
          <w:p w14:paraId="7D187B19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OV-5758/2022</w:t>
            </w:r>
          </w:p>
          <w:p w14:paraId="2F377A8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434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Do izvršenja svih ugovornih obveza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8351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62A283B0" w14:textId="77777777" w:rsidTr="000C48CD">
        <w:trPr>
          <w:trHeight w:val="259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C389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11.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3C6DB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16.11.2022.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09CD8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DE9C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100.000,00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52E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Mondo Kop d.o.o.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053F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Bjanko zadužnica – </w:t>
            </w:r>
          </w:p>
          <w:p w14:paraId="5C9327D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za uredno ispunjenje ugovora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B5006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Ugovor obnova postojećeg školskog športskog igrališta u </w:t>
            </w:r>
            <w:proofErr w:type="spellStart"/>
            <w:r w:rsidRPr="001C0B82">
              <w:rPr>
                <w:rFonts w:ascii="Calibri" w:eastAsia="Calibri" w:hAnsi="Calibri"/>
                <w:sz w:val="22"/>
                <w:szCs w:val="22"/>
              </w:rPr>
              <w:t>Rovanjskoj</w:t>
            </w:r>
            <w:proofErr w:type="spellEnd"/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  od 11.11.2022. godine</w:t>
            </w:r>
          </w:p>
          <w:p w14:paraId="73E9BA8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Broj ovjere bjanko zadužnice: </w:t>
            </w:r>
          </w:p>
          <w:p w14:paraId="68A5269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Poslovni broj:</w:t>
            </w:r>
          </w:p>
          <w:p w14:paraId="22C6DB42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OV-14233/2022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6296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Do izvršenja svih ugovornih obveza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1CC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22FF4E90" w14:textId="77777777" w:rsidTr="000C48CD">
        <w:trPr>
          <w:trHeight w:val="259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2D3C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  <w:p w14:paraId="74A32ECA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12.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6EFB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22.11.2022.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84FA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558C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 xml:space="preserve">50.000,00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C3F6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Mondo Kop d.o.o.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8720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 – Jamstvo za uredno ispunjenje ugovora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C930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izgradnja potpornog zida ulica Gojka Šuška u Maslenici od 14.10.2022. godine</w:t>
            </w:r>
          </w:p>
          <w:p w14:paraId="68B1246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Broj ovjere bjanko zadužnice:</w:t>
            </w:r>
          </w:p>
          <w:p w14:paraId="6ECE210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Poslovni broj:</w:t>
            </w:r>
          </w:p>
          <w:p w14:paraId="74D566A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OV-14395/2022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EFC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Do izvršenja svih ugovornih obveza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7AA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1C0B82" w:rsidRPr="001C0B82" w14:paraId="5804E728" w14:textId="77777777" w:rsidTr="000C48CD">
        <w:trPr>
          <w:trHeight w:val="2598"/>
        </w:trPr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5ACA0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lastRenderedPageBreak/>
              <w:t>13.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C467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21.12.2020.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778D4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328B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200.000,00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CF9AC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MDK građevinar d.o.o.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3207D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Bjanko zadužnica –</w:t>
            </w:r>
          </w:p>
          <w:p w14:paraId="4A822F8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Jamstvo za otklanjanje nedostataka u jamstvenom roku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33B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Ugovor o izgradnji dječjeg vrtića Ljubičica</w:t>
            </w:r>
          </w:p>
          <w:p w14:paraId="35392C6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(nakon primopredaje objekta)</w:t>
            </w:r>
          </w:p>
          <w:p w14:paraId="6D6A768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Broj ovjere bjanko zadužnice:</w:t>
            </w:r>
          </w:p>
          <w:p w14:paraId="285177C7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Poslovni broj:</w:t>
            </w:r>
          </w:p>
          <w:p w14:paraId="586CCE4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OV-6615/2020</w:t>
            </w:r>
          </w:p>
          <w:p w14:paraId="61317FF5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OV-6615/2020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6CCDE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50 mjeseci od dana primopredaje objekta (07.01.2021. primopredaja)</w:t>
            </w:r>
          </w:p>
          <w:p w14:paraId="76EE4BF1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Rok vraćanja:</w:t>
            </w:r>
          </w:p>
          <w:p w14:paraId="2EE460F3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  <w:r w:rsidRPr="001C0B82">
              <w:rPr>
                <w:rFonts w:ascii="Calibri" w:eastAsia="Calibri" w:hAnsi="Calibri"/>
                <w:sz w:val="22"/>
                <w:szCs w:val="22"/>
              </w:rPr>
              <w:t>16.01.2025.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229F" w14:textId="77777777" w:rsidR="001C0B82" w:rsidRPr="001C0B82" w:rsidRDefault="001C0B82" w:rsidP="001C0B82">
            <w:pPr>
              <w:spacing w:after="0"/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14:paraId="56C49256" w14:textId="4E2EDC5C" w:rsidR="003B58AE" w:rsidRDefault="003B58AE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C6804F2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B95235C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78F51E4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45CF0D3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078E1EA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3C4681A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7741080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CEC60AC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A957621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5656562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3A3ADAE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9AD1837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412613B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0D347D5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3CE8C1C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7C4FECC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383F18F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6102DAE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32E1659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549A97C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068B30D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AE726D9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6C37D98" w14:textId="6BA9C493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Bilješka br. 13</w:t>
      </w:r>
    </w:p>
    <w:p w14:paraId="64B6009D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3542836B" w14:textId="78289EF6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Obrazac: </w:t>
      </w:r>
      <w:r w:rsidR="00F76773">
        <w:rPr>
          <w:rFonts w:ascii="Times New Roman" w:hAnsi="Times New Roman"/>
          <w:b/>
          <w:i/>
          <w:sz w:val="24"/>
          <w:szCs w:val="24"/>
        </w:rPr>
        <w:t>P-</w:t>
      </w:r>
      <w:r>
        <w:rPr>
          <w:rFonts w:ascii="Times New Roman" w:hAnsi="Times New Roman"/>
          <w:b/>
          <w:i/>
          <w:sz w:val="24"/>
          <w:szCs w:val="24"/>
        </w:rPr>
        <w:t>VRIO</w:t>
      </w:r>
    </w:p>
    <w:p w14:paraId="53B8676D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464AC58" w14:textId="7C5734A9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U ovom obrascu smo iskazali promjene</w:t>
      </w:r>
      <w:r w:rsidR="00F76773">
        <w:rPr>
          <w:rFonts w:ascii="Times New Roman" w:hAnsi="Times New Roman"/>
          <w:b/>
          <w:i/>
          <w:sz w:val="24"/>
          <w:szCs w:val="24"/>
        </w:rPr>
        <w:t xml:space="preserve"> u vrijednosti i obujmu imovine i obveza </w:t>
      </w:r>
      <w:r>
        <w:rPr>
          <w:rFonts w:ascii="Times New Roman" w:hAnsi="Times New Roman"/>
          <w:b/>
          <w:i/>
          <w:sz w:val="24"/>
          <w:szCs w:val="24"/>
        </w:rPr>
        <w:t xml:space="preserve"> i to povećanje zbog procjene</w:t>
      </w:r>
      <w:r w:rsidR="00F76773">
        <w:rPr>
          <w:rFonts w:ascii="Times New Roman" w:hAnsi="Times New Roman"/>
          <w:b/>
          <w:i/>
          <w:sz w:val="24"/>
          <w:szCs w:val="24"/>
        </w:rPr>
        <w:t xml:space="preserve"> i unosa </w:t>
      </w:r>
      <w:r>
        <w:rPr>
          <w:rFonts w:ascii="Times New Roman" w:hAnsi="Times New Roman"/>
          <w:b/>
          <w:i/>
          <w:sz w:val="24"/>
          <w:szCs w:val="24"/>
        </w:rPr>
        <w:t xml:space="preserve"> imovine u iznosu od </w:t>
      </w:r>
      <w:r w:rsidR="00F76773">
        <w:rPr>
          <w:rFonts w:ascii="Times New Roman" w:hAnsi="Times New Roman"/>
          <w:b/>
          <w:i/>
          <w:sz w:val="24"/>
          <w:szCs w:val="24"/>
        </w:rPr>
        <w:t>4.040,00</w:t>
      </w:r>
      <w:r>
        <w:rPr>
          <w:rFonts w:ascii="Times New Roman" w:hAnsi="Times New Roman"/>
          <w:b/>
          <w:i/>
          <w:sz w:val="24"/>
          <w:szCs w:val="24"/>
        </w:rPr>
        <w:t xml:space="preserve"> kn.</w:t>
      </w:r>
    </w:p>
    <w:p w14:paraId="05348D74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C235AAE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14</w:t>
      </w:r>
    </w:p>
    <w:p w14:paraId="035AA041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6C28553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Obrazac: RAS-funkcijski</w:t>
      </w:r>
    </w:p>
    <w:p w14:paraId="2F81A555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348EE8A" w14:textId="237F876B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Kroz ovaj obrazac prikazali smo sve rashode iskazane u PR-RAS-u (</w:t>
      </w:r>
      <w:r w:rsidR="00B44379">
        <w:rPr>
          <w:rFonts w:ascii="Times New Roman" w:hAnsi="Times New Roman"/>
          <w:b/>
          <w:i/>
          <w:sz w:val="24"/>
          <w:szCs w:val="24"/>
        </w:rPr>
        <w:t>šifra Y034</w:t>
      </w:r>
      <w:r>
        <w:rPr>
          <w:rFonts w:ascii="Times New Roman" w:hAnsi="Times New Roman"/>
          <w:b/>
          <w:i/>
          <w:sz w:val="24"/>
          <w:szCs w:val="24"/>
        </w:rPr>
        <w:t>)  za 202</w:t>
      </w:r>
      <w:r w:rsidR="00B44379">
        <w:rPr>
          <w:rFonts w:ascii="Times New Roman" w:hAnsi="Times New Roman"/>
          <w:b/>
          <w:i/>
          <w:sz w:val="24"/>
          <w:szCs w:val="24"/>
        </w:rPr>
        <w:t>1</w:t>
      </w:r>
      <w:r>
        <w:rPr>
          <w:rFonts w:ascii="Times New Roman" w:hAnsi="Times New Roman"/>
          <w:b/>
          <w:i/>
          <w:sz w:val="24"/>
          <w:szCs w:val="24"/>
        </w:rPr>
        <w:t>. godinu i 202</w:t>
      </w:r>
      <w:r w:rsidR="00B44379"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>. godinu po funkcijskoj klasifikaciji.</w:t>
      </w:r>
    </w:p>
    <w:p w14:paraId="66247A10" w14:textId="77777777" w:rsidR="001C0B82" w:rsidRDefault="001C0B82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FF422FC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Bilješka br. 15</w:t>
      </w:r>
    </w:p>
    <w:p w14:paraId="63EF0B51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492003C" w14:textId="3B102578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Općina Jasenice  na kraju 202</w:t>
      </w:r>
      <w:r w:rsidR="001C0B82">
        <w:rPr>
          <w:rFonts w:ascii="Times New Roman" w:hAnsi="Times New Roman"/>
          <w:b/>
          <w:i/>
          <w:sz w:val="24"/>
          <w:szCs w:val="24"/>
        </w:rPr>
        <w:t>2</w:t>
      </w:r>
      <w:r>
        <w:rPr>
          <w:rFonts w:ascii="Times New Roman" w:hAnsi="Times New Roman"/>
          <w:b/>
          <w:i/>
          <w:sz w:val="24"/>
          <w:szCs w:val="24"/>
        </w:rPr>
        <w:t xml:space="preserve">.godine  ima </w:t>
      </w:r>
      <w:r w:rsidR="001C0B82">
        <w:rPr>
          <w:rFonts w:ascii="Times New Roman" w:hAnsi="Times New Roman"/>
          <w:b/>
          <w:i/>
          <w:sz w:val="24"/>
          <w:szCs w:val="24"/>
        </w:rPr>
        <w:t>11</w:t>
      </w:r>
      <w:r>
        <w:rPr>
          <w:rFonts w:ascii="Times New Roman" w:hAnsi="Times New Roman"/>
          <w:b/>
          <w:i/>
          <w:sz w:val="24"/>
          <w:szCs w:val="24"/>
        </w:rPr>
        <w:t xml:space="preserve"> zaposlenika  od kojih jednog dužnosnika</w:t>
      </w:r>
      <w:r w:rsidR="001C0B82">
        <w:rPr>
          <w:rFonts w:ascii="Times New Roman" w:hAnsi="Times New Roman"/>
          <w:b/>
          <w:i/>
          <w:sz w:val="24"/>
          <w:szCs w:val="24"/>
        </w:rPr>
        <w:t xml:space="preserve">, 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A14A3A">
        <w:rPr>
          <w:rFonts w:ascii="Times New Roman" w:hAnsi="Times New Roman"/>
          <w:b/>
          <w:i/>
          <w:sz w:val="24"/>
          <w:szCs w:val="24"/>
        </w:rPr>
        <w:t>šest</w:t>
      </w:r>
      <w:r w:rsidR="001C0B82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 službenika i </w:t>
      </w:r>
      <w:r w:rsidR="00A14A3A">
        <w:rPr>
          <w:rFonts w:ascii="Times New Roman" w:hAnsi="Times New Roman"/>
          <w:b/>
          <w:i/>
          <w:sz w:val="24"/>
          <w:szCs w:val="24"/>
        </w:rPr>
        <w:t>tri</w:t>
      </w:r>
      <w:r>
        <w:rPr>
          <w:rFonts w:ascii="Times New Roman" w:hAnsi="Times New Roman"/>
          <w:b/>
          <w:i/>
          <w:sz w:val="24"/>
          <w:szCs w:val="24"/>
        </w:rPr>
        <w:t xml:space="preserve"> namještenika . </w:t>
      </w:r>
    </w:p>
    <w:p w14:paraId="501FE785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Dospjele obveze Općina plaća  uredno po dospijeću  .</w:t>
      </w:r>
    </w:p>
    <w:p w14:paraId="7301BE78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4F4E3AD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1CF34D8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52B29DE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3F21CF7" w14:textId="77777777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Osoba za kontakt:</w:t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</w:r>
      <w:r>
        <w:rPr>
          <w:rFonts w:ascii="Times New Roman" w:hAnsi="Times New Roman"/>
          <w:b/>
          <w:i/>
          <w:sz w:val="24"/>
          <w:szCs w:val="24"/>
        </w:rPr>
        <w:tab/>
        <w:t xml:space="preserve">  Zakonski predstavnik:                                                          </w:t>
      </w:r>
    </w:p>
    <w:p w14:paraId="3A4DF81D" w14:textId="3ECF2483" w:rsidR="00E1659A" w:rsidRDefault="00F76773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Marijana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Šimičević</w:t>
      </w:r>
      <w:proofErr w:type="spellEnd"/>
      <w:r w:rsidR="00E1659A">
        <w:rPr>
          <w:rFonts w:ascii="Times New Roman" w:hAnsi="Times New Roman"/>
          <w:b/>
          <w:i/>
          <w:sz w:val="24"/>
          <w:szCs w:val="24"/>
        </w:rPr>
        <w:t xml:space="preserve">                                                                  </w:t>
      </w:r>
      <w:r>
        <w:rPr>
          <w:rFonts w:ascii="Times New Roman" w:hAnsi="Times New Roman"/>
          <w:b/>
          <w:i/>
          <w:sz w:val="24"/>
          <w:szCs w:val="24"/>
        </w:rPr>
        <w:t xml:space="preserve">         </w:t>
      </w:r>
      <w:r w:rsidR="00E1659A">
        <w:rPr>
          <w:rFonts w:ascii="Times New Roman" w:hAnsi="Times New Roman"/>
          <w:b/>
          <w:i/>
          <w:sz w:val="24"/>
          <w:szCs w:val="24"/>
        </w:rPr>
        <w:t xml:space="preserve">         Stipe Vulić</w:t>
      </w:r>
    </w:p>
    <w:p w14:paraId="5C3435D8" w14:textId="383E2670" w:rsidR="00E1659A" w:rsidRDefault="00E1659A" w:rsidP="00E1659A">
      <w:pPr>
        <w:pStyle w:val="Bezproreda"/>
        <w:jc w:val="both"/>
        <w:rPr>
          <w:rFonts w:ascii="Times New Roman" w:hAnsi="Times New Roman"/>
          <w:b/>
          <w:i/>
          <w:sz w:val="24"/>
          <w:szCs w:val="24"/>
        </w:rPr>
        <w:sectPr w:rsidR="00E1659A" w:rsidSect="003B58AE">
          <w:headerReference w:type="default" r:id="rId7"/>
          <w:pgSz w:w="16838" w:h="11906" w:orient="landscape"/>
          <w:pgMar w:top="1418" w:right="1418" w:bottom="1418" w:left="1418" w:header="720" w:footer="720" w:gutter="0"/>
          <w:cols w:space="720"/>
          <w:docGrid w:linePitch="381"/>
        </w:sectPr>
      </w:pPr>
      <w:r>
        <w:rPr>
          <w:rFonts w:ascii="Times New Roman" w:hAnsi="Times New Roman"/>
          <w:b/>
          <w:i/>
          <w:sz w:val="24"/>
          <w:szCs w:val="24"/>
        </w:rPr>
        <w:tab/>
        <w:t xml:space="preserve">     </w:t>
      </w:r>
      <w:bookmarkEnd w:id="0"/>
      <w:r w:rsidR="00F76773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14:paraId="5A0279FB" w14:textId="77777777" w:rsidR="00E1659A" w:rsidRPr="00FC50E2" w:rsidRDefault="00E1659A" w:rsidP="003B58AE">
      <w:pPr>
        <w:tabs>
          <w:tab w:val="left" w:pos="3495"/>
        </w:tabs>
      </w:pPr>
    </w:p>
    <w:sectPr w:rsidR="00E1659A" w:rsidRPr="00FC50E2" w:rsidSect="002937D2">
      <w:pgSz w:w="11906" w:h="16838"/>
      <w:pgMar w:top="1418" w:right="1418" w:bottom="1418" w:left="1418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9E04C" w14:textId="77777777" w:rsidR="00EA19DF" w:rsidRDefault="00EA19DF">
      <w:pPr>
        <w:spacing w:after="0"/>
      </w:pPr>
      <w:r>
        <w:separator/>
      </w:r>
    </w:p>
  </w:endnote>
  <w:endnote w:type="continuationSeparator" w:id="0">
    <w:p w14:paraId="062939BE" w14:textId="77777777" w:rsidR="00EA19DF" w:rsidRDefault="00EA19D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B6A53" w14:textId="77777777" w:rsidR="00EA19DF" w:rsidRDefault="00EA19DF">
      <w:pPr>
        <w:spacing w:after="0"/>
      </w:pPr>
      <w:r>
        <w:separator/>
      </w:r>
    </w:p>
  </w:footnote>
  <w:footnote w:type="continuationSeparator" w:id="0">
    <w:p w14:paraId="143F512C" w14:textId="77777777" w:rsidR="00EA19DF" w:rsidRDefault="00EA19D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0E7C35" w14:textId="77777777" w:rsidR="0035216E" w:rsidRDefault="00000000">
    <w:pPr>
      <w:pStyle w:val="Zaglavlje"/>
    </w:pPr>
  </w:p>
  <w:p w14:paraId="42BFD7EB" w14:textId="77777777" w:rsidR="0035216E" w:rsidRDefault="00000000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E86C11"/>
    <w:multiLevelType w:val="hybridMultilevel"/>
    <w:tmpl w:val="0BEA69A2"/>
    <w:lvl w:ilvl="0" w:tplc="041A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780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59A"/>
    <w:rsid w:val="00057342"/>
    <w:rsid w:val="00066D16"/>
    <w:rsid w:val="0010500E"/>
    <w:rsid w:val="00181365"/>
    <w:rsid w:val="001C0B82"/>
    <w:rsid w:val="00357442"/>
    <w:rsid w:val="0036417B"/>
    <w:rsid w:val="003B58AE"/>
    <w:rsid w:val="004209DE"/>
    <w:rsid w:val="00470AC8"/>
    <w:rsid w:val="00486131"/>
    <w:rsid w:val="00502AA0"/>
    <w:rsid w:val="00555966"/>
    <w:rsid w:val="0075260E"/>
    <w:rsid w:val="007D3165"/>
    <w:rsid w:val="008806F7"/>
    <w:rsid w:val="009B31A3"/>
    <w:rsid w:val="00A14A3A"/>
    <w:rsid w:val="00A80791"/>
    <w:rsid w:val="00A82D4F"/>
    <w:rsid w:val="00B44379"/>
    <w:rsid w:val="00CC2163"/>
    <w:rsid w:val="00D93B6D"/>
    <w:rsid w:val="00DF4A6B"/>
    <w:rsid w:val="00E0595B"/>
    <w:rsid w:val="00E136C6"/>
    <w:rsid w:val="00E1659A"/>
    <w:rsid w:val="00E2120F"/>
    <w:rsid w:val="00E6255B"/>
    <w:rsid w:val="00EA19DF"/>
    <w:rsid w:val="00F734E0"/>
    <w:rsid w:val="00F7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2739C"/>
  <w15:chartTrackingRefBased/>
  <w15:docId w15:val="{BB3A2D4C-7CB2-4489-B97D-A8CAAC93C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59A"/>
    <w:pPr>
      <w:spacing w:after="200" w:line="240" w:lineRule="auto"/>
    </w:pPr>
    <w:rPr>
      <w:rFonts w:ascii="Arial Narrow" w:hAnsi="Arial Narrow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E1659A"/>
    <w:pPr>
      <w:spacing w:after="0" w:line="240" w:lineRule="auto"/>
    </w:pPr>
    <w:rPr>
      <w:rFonts w:ascii="Arial Narrow" w:hAnsi="Arial Narrow" w:cs="Times New Roman"/>
      <w:sz w:val="28"/>
      <w:szCs w:val="28"/>
    </w:rPr>
  </w:style>
  <w:style w:type="paragraph" w:styleId="Zaglavlje">
    <w:name w:val="header"/>
    <w:basedOn w:val="Normal"/>
    <w:link w:val="ZaglavljeChar"/>
    <w:uiPriority w:val="99"/>
    <w:unhideWhenUsed/>
    <w:rsid w:val="00E1659A"/>
    <w:pPr>
      <w:tabs>
        <w:tab w:val="center" w:pos="4536"/>
        <w:tab w:val="right" w:pos="9072"/>
      </w:tabs>
      <w:spacing w:after="0"/>
    </w:pPr>
  </w:style>
  <w:style w:type="character" w:customStyle="1" w:styleId="ZaglavljeChar">
    <w:name w:val="Zaglavlje Char"/>
    <w:basedOn w:val="Zadanifontodlomka"/>
    <w:link w:val="Zaglavlje"/>
    <w:uiPriority w:val="99"/>
    <w:rsid w:val="00E1659A"/>
    <w:rPr>
      <w:rFonts w:ascii="Arial Narrow" w:hAnsi="Arial Narrow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2308</Words>
  <Characters>13158</Characters>
  <Application>Microsoft Office Word</Application>
  <DocSecurity>0</DocSecurity>
  <Lines>109</Lines>
  <Paragraphs>30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7</cp:revision>
  <cp:lastPrinted>2023-02-10T12:28:00Z</cp:lastPrinted>
  <dcterms:created xsi:type="dcterms:W3CDTF">2023-02-09T13:26:00Z</dcterms:created>
  <dcterms:modified xsi:type="dcterms:W3CDTF">2023-02-13T07:17:00Z</dcterms:modified>
</cp:coreProperties>
</file>