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95584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GRADSKA KNJIŽNICA TRILJ</w:t>
      </w:r>
    </w:p>
    <w:p w14:paraId="7CD2954C" w14:textId="23FE7631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POLJIČKE REPU</w:t>
      </w:r>
      <w:r w:rsidR="002A469E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LIKE 17A</w:t>
      </w:r>
    </w:p>
    <w:p w14:paraId="35B68E7A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21240 TRILJ</w:t>
      </w:r>
    </w:p>
    <w:p w14:paraId="3784C08D" w14:textId="38DF47B8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Trilj, </w:t>
      </w:r>
      <w:r w:rsidR="00F153EB"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. siječnja 202</w:t>
      </w:r>
      <w:r w:rsidR="00F153E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godine</w:t>
      </w:r>
    </w:p>
    <w:p w14:paraId="7ADBC014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Matični broj: 02238918</w:t>
      </w:r>
    </w:p>
    <w:p w14:paraId="5B64BDD1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OIB: 64062987764</w:t>
      </w:r>
    </w:p>
    <w:p w14:paraId="42D2F330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Šifra djelatnosti: 9101</w:t>
      </w:r>
    </w:p>
    <w:p w14:paraId="31C8405F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Broj žiro-računa: HR5924070001100637330</w:t>
      </w:r>
    </w:p>
    <w:p w14:paraId="6A5A3E5F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2317B5C1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5FA46E86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4230FA79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BILJEŠKE</w:t>
      </w:r>
    </w:p>
    <w:p w14:paraId="6C05CE18" w14:textId="77777777" w:rsidR="00C33714" w:rsidRDefault="00C33714" w:rsidP="00C3371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C05C44" w14:textId="7210954D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uz Bilancu na dan 31. prosinca 202</w:t>
      </w:r>
      <w:r w:rsidR="00F153EB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 godine</w:t>
      </w:r>
    </w:p>
    <w:p w14:paraId="2FA065C2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376CA123" w14:textId="4B214816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53AC7">
        <w:rPr>
          <w:rFonts w:ascii="Times New Roman" w:hAnsi="Times New Roman" w:cs="Times New Roman"/>
          <w:sz w:val="24"/>
          <w:szCs w:val="24"/>
        </w:rPr>
        <w:t>Imovina Gradske knjižnice iznosi 20</w:t>
      </w:r>
      <w:r w:rsidR="00F153EB">
        <w:rPr>
          <w:rFonts w:ascii="Times New Roman" w:hAnsi="Times New Roman" w:cs="Times New Roman"/>
          <w:sz w:val="24"/>
          <w:szCs w:val="24"/>
        </w:rPr>
        <w:t>4.955</w:t>
      </w:r>
      <w:r w:rsidR="00453AC7">
        <w:rPr>
          <w:rFonts w:ascii="Times New Roman" w:hAnsi="Times New Roman" w:cs="Times New Roman"/>
          <w:sz w:val="24"/>
          <w:szCs w:val="24"/>
        </w:rPr>
        <w:t xml:space="preserve">,00kn (Aop 001), te je </w:t>
      </w:r>
      <w:r w:rsidR="00F153EB">
        <w:rPr>
          <w:rFonts w:ascii="Times New Roman" w:hAnsi="Times New Roman" w:cs="Times New Roman"/>
          <w:sz w:val="24"/>
          <w:szCs w:val="24"/>
        </w:rPr>
        <w:t>na istoj razini kao na početku izvještajnog razdoblja</w:t>
      </w:r>
      <w:r w:rsidR="00453AC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17EF431" w14:textId="048A5D2C" w:rsidR="00453AC7" w:rsidRDefault="00453AC7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202</w:t>
      </w:r>
      <w:r w:rsidR="00F153E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godini nabavljen</w:t>
      </w:r>
      <w:r w:rsidR="00F153EB">
        <w:rPr>
          <w:rFonts w:ascii="Times New Roman" w:hAnsi="Times New Roman" w:cs="Times New Roman"/>
          <w:sz w:val="24"/>
          <w:szCs w:val="24"/>
        </w:rPr>
        <w:t>a je računalna oprema</w:t>
      </w:r>
      <w:r>
        <w:rPr>
          <w:rFonts w:ascii="Times New Roman" w:hAnsi="Times New Roman" w:cs="Times New Roman"/>
          <w:sz w:val="24"/>
          <w:szCs w:val="24"/>
        </w:rPr>
        <w:t xml:space="preserve"> (Aop 0</w:t>
      </w:r>
      <w:r w:rsidR="00F153EB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="00F153EB">
        <w:rPr>
          <w:rFonts w:ascii="Times New Roman" w:hAnsi="Times New Roman" w:cs="Times New Roman"/>
          <w:sz w:val="24"/>
          <w:szCs w:val="24"/>
        </w:rPr>
        <w:t>u vrijednosti 8.490,00 kn, što je 29,90% više u odnosu prema stanju na početku razdoblja.</w:t>
      </w:r>
    </w:p>
    <w:p w14:paraId="4B2524B8" w14:textId="7D70B75E" w:rsidR="00F153EB" w:rsidRDefault="00F153EB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Nabavljene su knjige za gradsku knjižnicu (Aop 031), 5,30% više nego na početku razdoblja.</w:t>
      </w:r>
    </w:p>
    <w:p w14:paraId="68FCD6F8" w14:textId="5D86C48C" w:rsidR="00453AC7" w:rsidRDefault="00453AC7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Financijska imovina iznosi 2</w:t>
      </w:r>
      <w:r w:rsidR="00F153E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F153EB">
        <w:rPr>
          <w:rFonts w:ascii="Times New Roman" w:hAnsi="Times New Roman" w:cs="Times New Roman"/>
          <w:sz w:val="24"/>
          <w:szCs w:val="24"/>
        </w:rPr>
        <w:t>586</w:t>
      </w:r>
      <w:r>
        <w:rPr>
          <w:rFonts w:ascii="Times New Roman" w:hAnsi="Times New Roman" w:cs="Times New Roman"/>
          <w:sz w:val="24"/>
          <w:szCs w:val="24"/>
        </w:rPr>
        <w:t>,00kn (Aop 063), a odnosi se novac na računu u banci u iznosu 2</w:t>
      </w:r>
      <w:r w:rsidR="00F153EB">
        <w:rPr>
          <w:rFonts w:ascii="Times New Roman" w:hAnsi="Times New Roman" w:cs="Times New Roman"/>
          <w:sz w:val="24"/>
          <w:szCs w:val="24"/>
        </w:rPr>
        <w:t>3.576</w:t>
      </w:r>
      <w:r>
        <w:rPr>
          <w:rFonts w:ascii="Times New Roman" w:hAnsi="Times New Roman" w:cs="Times New Roman"/>
          <w:sz w:val="24"/>
          <w:szCs w:val="24"/>
        </w:rPr>
        <w:t xml:space="preserve">,00kn i u blagajni </w:t>
      </w:r>
      <w:r w:rsidR="00F153EB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,00kn.</w:t>
      </w:r>
      <w:r w:rsidR="00F153EB">
        <w:rPr>
          <w:rFonts w:ascii="Times New Roman" w:hAnsi="Times New Roman" w:cs="Times New Roman"/>
          <w:sz w:val="24"/>
          <w:szCs w:val="24"/>
        </w:rPr>
        <w:t xml:space="preserve"> Financijska imovina povećana je za 11,00%, jer je ostvaren višak prihoda poslovanja.</w:t>
      </w:r>
    </w:p>
    <w:p w14:paraId="5D6E9780" w14:textId="4EAD9A8D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Obveze i vlastiti izvori iznose 2</w:t>
      </w:r>
      <w:r w:rsidR="00F153EB">
        <w:rPr>
          <w:rFonts w:ascii="Times New Roman" w:hAnsi="Times New Roman" w:cs="Times New Roman"/>
          <w:sz w:val="24"/>
          <w:szCs w:val="24"/>
        </w:rPr>
        <w:t>04.955</w:t>
      </w:r>
      <w:r>
        <w:rPr>
          <w:rFonts w:ascii="Times New Roman" w:hAnsi="Times New Roman" w:cs="Times New Roman"/>
          <w:sz w:val="24"/>
          <w:szCs w:val="24"/>
        </w:rPr>
        <w:t>,00kn (Aop 16</w:t>
      </w:r>
      <w:r w:rsidR="00F153E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). Obveze na kraju godine iznose </w:t>
      </w:r>
      <w:r w:rsidR="00F153EB">
        <w:rPr>
          <w:rFonts w:ascii="Times New Roman" w:hAnsi="Times New Roman" w:cs="Times New Roman"/>
          <w:sz w:val="24"/>
          <w:szCs w:val="24"/>
        </w:rPr>
        <w:t>41.277</w:t>
      </w:r>
      <w:r>
        <w:rPr>
          <w:rFonts w:ascii="Times New Roman" w:hAnsi="Times New Roman" w:cs="Times New Roman"/>
          <w:sz w:val="24"/>
          <w:szCs w:val="24"/>
        </w:rPr>
        <w:t>,00kn (Aop 1</w:t>
      </w:r>
      <w:r w:rsidR="00F153EB">
        <w:rPr>
          <w:rFonts w:ascii="Times New Roman" w:hAnsi="Times New Roman" w:cs="Times New Roman"/>
          <w:sz w:val="24"/>
          <w:szCs w:val="24"/>
        </w:rPr>
        <w:t>70</w:t>
      </w:r>
      <w:r>
        <w:rPr>
          <w:rFonts w:ascii="Times New Roman" w:hAnsi="Times New Roman" w:cs="Times New Roman"/>
          <w:sz w:val="24"/>
          <w:szCs w:val="24"/>
        </w:rPr>
        <w:t>).</w:t>
      </w:r>
      <w:r w:rsidR="00F153EB">
        <w:rPr>
          <w:rFonts w:ascii="Times New Roman" w:hAnsi="Times New Roman" w:cs="Times New Roman"/>
          <w:sz w:val="24"/>
          <w:szCs w:val="24"/>
        </w:rPr>
        <w:t xml:space="preserve"> Obveze su smanjene za 40,20% zbog otpisa starih obveza.</w:t>
      </w:r>
    </w:p>
    <w:p w14:paraId="750EEC76" w14:textId="40781918" w:rsidR="00F153EB" w:rsidRDefault="00F153EB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Rashodi za zaposlene su isti kao i prethodne godine</w:t>
      </w:r>
      <w:r w:rsidR="005862E2">
        <w:rPr>
          <w:rFonts w:ascii="Times New Roman" w:hAnsi="Times New Roman" w:cs="Times New Roman"/>
          <w:sz w:val="24"/>
          <w:szCs w:val="24"/>
        </w:rPr>
        <w:t>, dok su obveze za materijalne rashode smanjene za 45,80% zbog otpisa starih obveza.</w:t>
      </w:r>
    </w:p>
    <w:p w14:paraId="642A9085" w14:textId="099A82A4" w:rsidR="00C33714" w:rsidRDefault="0005563F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kraju 202</w:t>
      </w:r>
      <w:r w:rsidR="005862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godine </w:t>
      </w:r>
      <w:r w:rsidR="005862E2">
        <w:rPr>
          <w:rFonts w:ascii="Times New Roman" w:hAnsi="Times New Roman" w:cs="Times New Roman"/>
          <w:sz w:val="24"/>
          <w:szCs w:val="24"/>
        </w:rPr>
        <w:t>utrošena su sredstva primljena iz gradskog proračuna (Aop 182).</w:t>
      </w:r>
    </w:p>
    <w:p w14:paraId="4FF73CB8" w14:textId="4F2C04CA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Vlastiti izvori su 1</w:t>
      </w:r>
      <w:r w:rsidR="005862E2">
        <w:rPr>
          <w:rFonts w:ascii="Times New Roman" w:hAnsi="Times New Roman" w:cs="Times New Roman"/>
          <w:sz w:val="24"/>
          <w:szCs w:val="24"/>
        </w:rPr>
        <w:t>63.679</w:t>
      </w:r>
      <w:r>
        <w:rPr>
          <w:rFonts w:ascii="Times New Roman" w:hAnsi="Times New Roman" w:cs="Times New Roman"/>
          <w:sz w:val="24"/>
          <w:szCs w:val="24"/>
        </w:rPr>
        <w:t>,00kn (Aop 2</w:t>
      </w:r>
      <w:r w:rsidR="005862E2"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 xml:space="preserve">), te </w:t>
      </w:r>
      <w:r w:rsidR="005862E2">
        <w:rPr>
          <w:rFonts w:ascii="Times New Roman" w:hAnsi="Times New Roman" w:cs="Times New Roman"/>
          <w:sz w:val="24"/>
          <w:szCs w:val="24"/>
        </w:rPr>
        <w:t>su povećani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862E2">
        <w:rPr>
          <w:rFonts w:ascii="Times New Roman" w:hAnsi="Times New Roman" w:cs="Times New Roman"/>
          <w:sz w:val="24"/>
          <w:szCs w:val="24"/>
        </w:rPr>
        <w:t>20,30</w:t>
      </w:r>
      <w:r>
        <w:rPr>
          <w:rFonts w:ascii="Times New Roman" w:hAnsi="Times New Roman" w:cs="Times New Roman"/>
          <w:sz w:val="24"/>
          <w:szCs w:val="24"/>
        </w:rPr>
        <w:t>%</w:t>
      </w:r>
      <w:r w:rsidR="0005563F">
        <w:rPr>
          <w:rFonts w:ascii="Times New Roman" w:hAnsi="Times New Roman" w:cs="Times New Roman"/>
          <w:sz w:val="24"/>
          <w:szCs w:val="24"/>
        </w:rPr>
        <w:t xml:space="preserve"> zbog</w:t>
      </w:r>
      <w:r w:rsidR="005862E2">
        <w:rPr>
          <w:rFonts w:ascii="Times New Roman" w:hAnsi="Times New Roman" w:cs="Times New Roman"/>
          <w:sz w:val="24"/>
          <w:szCs w:val="24"/>
        </w:rPr>
        <w:t xml:space="preserve"> otpisa obveza koji je knjižen u korist viška prihoda poslovanja.</w:t>
      </w:r>
    </w:p>
    <w:p w14:paraId="66C0A6DA" w14:textId="07CDE180" w:rsidR="008D27D5" w:rsidRDefault="008D27D5" w:rsidP="00C33714">
      <w:pPr>
        <w:rPr>
          <w:rFonts w:ascii="Times New Roman" w:hAnsi="Times New Roman" w:cs="Times New Roman"/>
          <w:sz w:val="24"/>
          <w:szCs w:val="24"/>
        </w:rPr>
      </w:pPr>
    </w:p>
    <w:p w14:paraId="005098FC" w14:textId="774320A7" w:rsidR="008D27D5" w:rsidRDefault="008D27D5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2021. godini izvršena je korekcija rezultata poslovanja u iznosu od 52.307,00 kn.</w:t>
      </w:r>
    </w:p>
    <w:p w14:paraId="5AE14917" w14:textId="79CD739A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Ostvaren je </w:t>
      </w:r>
      <w:r w:rsidR="005862E2">
        <w:rPr>
          <w:rFonts w:ascii="Times New Roman" w:hAnsi="Times New Roman" w:cs="Times New Roman"/>
          <w:sz w:val="24"/>
          <w:szCs w:val="24"/>
        </w:rPr>
        <w:t>višak</w:t>
      </w:r>
      <w:r>
        <w:rPr>
          <w:rFonts w:ascii="Times New Roman" w:hAnsi="Times New Roman" w:cs="Times New Roman"/>
          <w:sz w:val="24"/>
          <w:szCs w:val="24"/>
        </w:rPr>
        <w:t xml:space="preserve"> prihoda poslovanja (Aop 2</w:t>
      </w:r>
      <w:r w:rsidR="0005563F">
        <w:rPr>
          <w:rFonts w:ascii="Times New Roman" w:hAnsi="Times New Roman" w:cs="Times New Roman"/>
          <w:sz w:val="24"/>
          <w:szCs w:val="24"/>
        </w:rPr>
        <w:t>4</w:t>
      </w:r>
      <w:r w:rsidR="005862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 u iznosu od </w:t>
      </w:r>
      <w:r w:rsidR="005862E2">
        <w:rPr>
          <w:rFonts w:ascii="Times New Roman" w:hAnsi="Times New Roman" w:cs="Times New Roman"/>
          <w:sz w:val="24"/>
          <w:szCs w:val="24"/>
        </w:rPr>
        <w:t>1.268</w:t>
      </w:r>
      <w:r>
        <w:rPr>
          <w:rFonts w:ascii="Times New Roman" w:hAnsi="Times New Roman" w:cs="Times New Roman"/>
          <w:sz w:val="24"/>
          <w:szCs w:val="24"/>
        </w:rPr>
        <w:t>,00kn, te manjak prihoda od nefinancijske imovine (Aop 2</w:t>
      </w:r>
      <w:r w:rsidR="0005563F">
        <w:rPr>
          <w:rFonts w:ascii="Times New Roman" w:hAnsi="Times New Roman" w:cs="Times New Roman"/>
          <w:sz w:val="24"/>
          <w:szCs w:val="24"/>
        </w:rPr>
        <w:t>4</w:t>
      </w:r>
      <w:r w:rsidR="005862E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) u iznosu od 1</w:t>
      </w:r>
      <w:r w:rsidR="005862E2">
        <w:rPr>
          <w:rFonts w:ascii="Times New Roman" w:hAnsi="Times New Roman" w:cs="Times New Roman"/>
          <w:sz w:val="24"/>
          <w:szCs w:val="24"/>
        </w:rPr>
        <w:t>8.959</w:t>
      </w:r>
      <w:r>
        <w:rPr>
          <w:rFonts w:ascii="Times New Roman" w:hAnsi="Times New Roman" w:cs="Times New Roman"/>
          <w:sz w:val="24"/>
          <w:szCs w:val="24"/>
        </w:rPr>
        <w:t xml:space="preserve">,00kn, </w:t>
      </w:r>
      <w:r w:rsidR="005862E2">
        <w:rPr>
          <w:rFonts w:ascii="Times New Roman" w:hAnsi="Times New Roman" w:cs="Times New Roman"/>
          <w:sz w:val="24"/>
          <w:szCs w:val="24"/>
        </w:rPr>
        <w:t>što</w:t>
      </w:r>
      <w:r>
        <w:rPr>
          <w:rFonts w:ascii="Times New Roman" w:hAnsi="Times New Roman" w:cs="Times New Roman"/>
          <w:sz w:val="24"/>
          <w:szCs w:val="24"/>
        </w:rPr>
        <w:t xml:space="preserve"> ukupno iznosi </w:t>
      </w:r>
      <w:r w:rsidR="005862E2">
        <w:rPr>
          <w:rFonts w:ascii="Times New Roman" w:hAnsi="Times New Roman" w:cs="Times New Roman"/>
          <w:sz w:val="24"/>
          <w:szCs w:val="24"/>
        </w:rPr>
        <w:t>1</w:t>
      </w:r>
      <w:r w:rsidR="0005563F">
        <w:rPr>
          <w:rFonts w:ascii="Times New Roman" w:hAnsi="Times New Roman" w:cs="Times New Roman"/>
          <w:sz w:val="24"/>
          <w:szCs w:val="24"/>
        </w:rPr>
        <w:t>7.</w:t>
      </w:r>
      <w:r w:rsidR="005862E2">
        <w:rPr>
          <w:rFonts w:ascii="Times New Roman" w:hAnsi="Times New Roman" w:cs="Times New Roman"/>
          <w:sz w:val="24"/>
          <w:szCs w:val="24"/>
        </w:rPr>
        <w:t>691</w:t>
      </w:r>
      <w:r>
        <w:rPr>
          <w:rFonts w:ascii="Times New Roman" w:hAnsi="Times New Roman" w:cs="Times New Roman"/>
          <w:sz w:val="24"/>
          <w:szCs w:val="24"/>
        </w:rPr>
        <w:t>,00kn</w:t>
      </w:r>
      <w:r w:rsidR="0005563F">
        <w:rPr>
          <w:rFonts w:ascii="Times New Roman" w:hAnsi="Times New Roman" w:cs="Times New Roman"/>
          <w:sz w:val="24"/>
          <w:szCs w:val="24"/>
        </w:rPr>
        <w:t xml:space="preserve"> </w:t>
      </w:r>
      <w:r w:rsidR="005862E2">
        <w:rPr>
          <w:rFonts w:ascii="Times New Roman" w:hAnsi="Times New Roman" w:cs="Times New Roman"/>
          <w:sz w:val="24"/>
          <w:szCs w:val="24"/>
        </w:rPr>
        <w:t>manjka prihoda</w:t>
      </w:r>
      <w:r w:rsidR="0005563F">
        <w:rPr>
          <w:rFonts w:ascii="Times New Roman" w:hAnsi="Times New Roman" w:cs="Times New Roman"/>
          <w:sz w:val="24"/>
          <w:szCs w:val="24"/>
        </w:rPr>
        <w:t>.</w:t>
      </w:r>
    </w:p>
    <w:p w14:paraId="0FBDE6ED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0350D756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4F61AB6C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BILJEŠKE</w:t>
      </w:r>
    </w:p>
    <w:p w14:paraId="70FA3C61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EB4688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uz Izvještaj o prihodima i rashodima, primicima i izdacima</w:t>
      </w:r>
    </w:p>
    <w:p w14:paraId="3EFD9B75" w14:textId="48430BE4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 razdoblje od 01. siječnja do 31. prosinca 20</w:t>
      </w:r>
      <w:r w:rsidR="0059775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D27D5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 godine</w:t>
      </w:r>
    </w:p>
    <w:p w14:paraId="2241BF5B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56D675" w14:textId="0AD1F0AC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Gradska knjižnica Trilj ostvarila je prihode poslovanja u iznosu od </w:t>
      </w:r>
      <w:r w:rsidR="008D27D5">
        <w:rPr>
          <w:rFonts w:ascii="Times New Roman" w:hAnsi="Times New Roman" w:cs="Times New Roman"/>
          <w:sz w:val="24"/>
          <w:szCs w:val="24"/>
        </w:rPr>
        <w:t>169.531</w:t>
      </w:r>
      <w:r>
        <w:rPr>
          <w:rFonts w:ascii="Times New Roman" w:hAnsi="Times New Roman" w:cs="Times New Roman"/>
          <w:sz w:val="24"/>
          <w:szCs w:val="24"/>
        </w:rPr>
        <w:t xml:space="preserve">,00kn (Aop 001), odnosno </w:t>
      </w:r>
      <w:r w:rsidR="008D27D5">
        <w:rPr>
          <w:rFonts w:ascii="Times New Roman" w:hAnsi="Times New Roman" w:cs="Times New Roman"/>
          <w:sz w:val="24"/>
          <w:szCs w:val="24"/>
        </w:rPr>
        <w:t>4,00</w:t>
      </w:r>
      <w:r>
        <w:rPr>
          <w:rFonts w:ascii="Times New Roman" w:hAnsi="Times New Roman" w:cs="Times New Roman"/>
          <w:sz w:val="24"/>
          <w:szCs w:val="24"/>
        </w:rPr>
        <w:t>% više u odnosu na prethodnu godinu. Najveće učešće imaju prihodi za financiranje rashoda poslovanja (Aop 13</w:t>
      </w:r>
      <w:r w:rsidR="008D27D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8D27D5">
        <w:rPr>
          <w:rFonts w:ascii="Times New Roman" w:hAnsi="Times New Roman" w:cs="Times New Roman"/>
          <w:sz w:val="24"/>
          <w:szCs w:val="24"/>
        </w:rPr>
        <w:t>66,57</w:t>
      </w:r>
      <w:r>
        <w:rPr>
          <w:rFonts w:ascii="Times New Roman" w:hAnsi="Times New Roman" w:cs="Times New Roman"/>
          <w:sz w:val="24"/>
          <w:szCs w:val="24"/>
        </w:rPr>
        <w:t xml:space="preserve">%, </w:t>
      </w:r>
      <w:r w:rsidR="00924AB8" w:rsidRPr="00924AB8">
        <w:rPr>
          <w:rFonts w:ascii="Times New Roman" w:hAnsi="Times New Roman" w:cs="Times New Roman"/>
          <w:sz w:val="24"/>
          <w:szCs w:val="24"/>
        </w:rPr>
        <w:t>kapitalne pomoći iz državnog proračuna 15,93%</w:t>
      </w:r>
      <w:r w:rsidR="00924AB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prihodi za financiranje rashoda za nabavu nefinancijske imovine </w:t>
      </w:r>
      <w:r w:rsidR="008D27D5">
        <w:rPr>
          <w:rFonts w:ascii="Times New Roman" w:hAnsi="Times New Roman" w:cs="Times New Roman"/>
          <w:sz w:val="24"/>
          <w:szCs w:val="24"/>
        </w:rPr>
        <w:t>11,99</w:t>
      </w:r>
      <w:r>
        <w:rPr>
          <w:rFonts w:ascii="Times New Roman" w:hAnsi="Times New Roman" w:cs="Times New Roman"/>
          <w:sz w:val="24"/>
          <w:szCs w:val="24"/>
        </w:rPr>
        <w:t xml:space="preserve">%, kapitalne donacije </w:t>
      </w:r>
      <w:r w:rsidR="008D27D5">
        <w:rPr>
          <w:rFonts w:ascii="Times New Roman" w:hAnsi="Times New Roman" w:cs="Times New Roman"/>
          <w:sz w:val="24"/>
          <w:szCs w:val="24"/>
        </w:rPr>
        <w:t>2,94</w:t>
      </w:r>
      <w:r>
        <w:rPr>
          <w:rFonts w:ascii="Times New Roman" w:hAnsi="Times New Roman" w:cs="Times New Roman"/>
          <w:sz w:val="24"/>
          <w:szCs w:val="24"/>
        </w:rPr>
        <w:t xml:space="preserve">%, te ostali nespomenuti prihodi </w:t>
      </w:r>
      <w:r w:rsidR="008D27D5">
        <w:rPr>
          <w:rFonts w:ascii="Times New Roman" w:hAnsi="Times New Roman" w:cs="Times New Roman"/>
          <w:sz w:val="24"/>
          <w:szCs w:val="24"/>
        </w:rPr>
        <w:t>2,57</w:t>
      </w:r>
      <w:r>
        <w:rPr>
          <w:rFonts w:ascii="Times New Roman" w:hAnsi="Times New Roman" w:cs="Times New Roman"/>
          <w:sz w:val="24"/>
          <w:szCs w:val="24"/>
        </w:rPr>
        <w:t>% u ukupnim prihodima poslovanja.</w:t>
      </w:r>
    </w:p>
    <w:p w14:paraId="516E1C85" w14:textId="42231DCD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Pomoći iz proračuna su pomoći za nabavu knjižne građe od Ministarstva kulture u iznosu od 20.000,00kn</w:t>
      </w:r>
      <w:r w:rsidR="000C582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ostvareni su kao i prethodne godine</w:t>
      </w:r>
      <w:r w:rsidR="008D27D5">
        <w:rPr>
          <w:rFonts w:ascii="Times New Roman" w:hAnsi="Times New Roman" w:cs="Times New Roman"/>
          <w:sz w:val="24"/>
          <w:szCs w:val="24"/>
        </w:rPr>
        <w:t>, te pomoć za nabavu računalne opreme u iznosu 7.000,00 kn.</w:t>
      </w:r>
    </w:p>
    <w:p w14:paraId="0849083D" w14:textId="543A34B1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Kapitalne donacije su ostvarene od pravnih i fizičkih osoba. Pravne osobe donirale su 4</w:t>
      </w:r>
      <w:r w:rsidR="008D27D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knjig</w:t>
      </w:r>
      <w:r w:rsidR="008D27D5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u vrijednosti </w:t>
      </w:r>
      <w:r w:rsidR="008D27D5">
        <w:rPr>
          <w:rFonts w:ascii="Times New Roman" w:hAnsi="Times New Roman" w:cs="Times New Roman"/>
          <w:sz w:val="24"/>
          <w:szCs w:val="24"/>
        </w:rPr>
        <w:t>3.906</w:t>
      </w:r>
      <w:r>
        <w:rPr>
          <w:rFonts w:ascii="Times New Roman" w:hAnsi="Times New Roman" w:cs="Times New Roman"/>
          <w:sz w:val="24"/>
          <w:szCs w:val="24"/>
        </w:rPr>
        <w:t>,00kn. Fizičke osobe donirale su 1</w:t>
      </w:r>
      <w:r w:rsidR="008D27D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knjiga u vrijednosti </w:t>
      </w:r>
      <w:r w:rsidR="008D27D5">
        <w:rPr>
          <w:rFonts w:ascii="Times New Roman" w:hAnsi="Times New Roman" w:cs="Times New Roman"/>
          <w:sz w:val="24"/>
          <w:szCs w:val="24"/>
        </w:rPr>
        <w:t>1.087</w:t>
      </w:r>
      <w:r>
        <w:rPr>
          <w:rFonts w:ascii="Times New Roman" w:hAnsi="Times New Roman" w:cs="Times New Roman"/>
          <w:sz w:val="24"/>
          <w:szCs w:val="24"/>
        </w:rPr>
        <w:t xml:space="preserve">,00kn, ukupno </w:t>
      </w:r>
      <w:r w:rsidR="008D27D5">
        <w:rPr>
          <w:rFonts w:ascii="Times New Roman" w:hAnsi="Times New Roman" w:cs="Times New Roman"/>
          <w:sz w:val="24"/>
          <w:szCs w:val="24"/>
        </w:rPr>
        <w:t>4.994</w:t>
      </w:r>
      <w:r>
        <w:rPr>
          <w:rFonts w:ascii="Times New Roman" w:hAnsi="Times New Roman" w:cs="Times New Roman"/>
          <w:sz w:val="24"/>
          <w:szCs w:val="24"/>
        </w:rPr>
        <w:t>,00kn (Aop 12</w:t>
      </w:r>
      <w:r w:rsidR="008D27D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). Kapitalne donacije smanjene su za </w:t>
      </w:r>
      <w:r w:rsidR="008D27D5">
        <w:rPr>
          <w:rFonts w:ascii="Times New Roman" w:hAnsi="Times New Roman" w:cs="Times New Roman"/>
          <w:sz w:val="24"/>
          <w:szCs w:val="24"/>
        </w:rPr>
        <w:t>18,90</w:t>
      </w:r>
      <w:r>
        <w:rPr>
          <w:rFonts w:ascii="Times New Roman" w:hAnsi="Times New Roman" w:cs="Times New Roman"/>
          <w:sz w:val="24"/>
          <w:szCs w:val="24"/>
        </w:rPr>
        <w:t>% zbog manjih  donacija pravnih i fizičkih osoba.</w:t>
      </w:r>
    </w:p>
    <w:p w14:paraId="74CDD18A" w14:textId="3613121F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Ostali nespomenuti prihodi (Aop 11</w:t>
      </w:r>
      <w:r w:rsidR="008D27D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 su prihodi od upisnina u gradsku knjižnicu.</w:t>
      </w:r>
    </w:p>
    <w:p w14:paraId="0F6D2CCF" w14:textId="475DED8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Rashodi poslovanja (Aop 14</w:t>
      </w:r>
      <w:r w:rsidR="008D27D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) su ostvareni u iznosu od 11</w:t>
      </w:r>
      <w:r w:rsidR="008D27D5">
        <w:rPr>
          <w:rFonts w:ascii="Times New Roman" w:hAnsi="Times New Roman" w:cs="Times New Roman"/>
          <w:sz w:val="24"/>
          <w:szCs w:val="24"/>
        </w:rPr>
        <w:t>3.481</w:t>
      </w:r>
      <w:r>
        <w:rPr>
          <w:rFonts w:ascii="Times New Roman" w:hAnsi="Times New Roman" w:cs="Times New Roman"/>
          <w:sz w:val="24"/>
          <w:szCs w:val="24"/>
        </w:rPr>
        <w:t>,00kn, a odnose se na  rashode za zaposlene 10</w:t>
      </w:r>
      <w:r w:rsidR="00941245">
        <w:rPr>
          <w:rFonts w:ascii="Times New Roman" w:hAnsi="Times New Roman" w:cs="Times New Roman"/>
          <w:sz w:val="24"/>
          <w:szCs w:val="24"/>
        </w:rPr>
        <w:t>3.460</w:t>
      </w:r>
      <w:r>
        <w:rPr>
          <w:rFonts w:ascii="Times New Roman" w:hAnsi="Times New Roman" w:cs="Times New Roman"/>
          <w:sz w:val="24"/>
          <w:szCs w:val="24"/>
        </w:rPr>
        <w:t xml:space="preserve">,00kn, materijalni rashodi </w:t>
      </w:r>
      <w:r w:rsidR="00941245">
        <w:rPr>
          <w:rFonts w:ascii="Times New Roman" w:hAnsi="Times New Roman" w:cs="Times New Roman"/>
          <w:sz w:val="24"/>
          <w:szCs w:val="24"/>
        </w:rPr>
        <w:t>8.500</w:t>
      </w:r>
      <w:r>
        <w:rPr>
          <w:rFonts w:ascii="Times New Roman" w:hAnsi="Times New Roman" w:cs="Times New Roman"/>
          <w:sz w:val="24"/>
          <w:szCs w:val="24"/>
        </w:rPr>
        <w:t>,00kn i financijski rashodi 1.</w:t>
      </w:r>
      <w:r w:rsidR="00941245">
        <w:rPr>
          <w:rFonts w:ascii="Times New Roman" w:hAnsi="Times New Roman" w:cs="Times New Roman"/>
          <w:sz w:val="24"/>
          <w:szCs w:val="24"/>
        </w:rPr>
        <w:t>521</w:t>
      </w:r>
      <w:r>
        <w:rPr>
          <w:rFonts w:ascii="Times New Roman" w:hAnsi="Times New Roman" w:cs="Times New Roman"/>
          <w:sz w:val="24"/>
          <w:szCs w:val="24"/>
        </w:rPr>
        <w:t xml:space="preserve">,00kn. Povećani su rashodi za plaće za </w:t>
      </w:r>
      <w:r w:rsidR="00941245">
        <w:rPr>
          <w:rFonts w:ascii="Times New Roman" w:hAnsi="Times New Roman" w:cs="Times New Roman"/>
          <w:sz w:val="24"/>
          <w:szCs w:val="24"/>
        </w:rPr>
        <w:t>6,0</w:t>
      </w:r>
      <w:r>
        <w:rPr>
          <w:rFonts w:ascii="Times New Roman" w:hAnsi="Times New Roman" w:cs="Times New Roman"/>
          <w:sz w:val="24"/>
          <w:szCs w:val="24"/>
        </w:rPr>
        <w:t>0% (Aop 1</w:t>
      </w:r>
      <w:r w:rsidR="00941245">
        <w:rPr>
          <w:rFonts w:ascii="Times New Roman" w:hAnsi="Times New Roman" w:cs="Times New Roman"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 xml:space="preserve">) zbog usklađenja osnovice. Ostali rashodi za zaposlene </w:t>
      </w:r>
      <w:r w:rsidR="00941245">
        <w:rPr>
          <w:rFonts w:ascii="Times New Roman" w:hAnsi="Times New Roman" w:cs="Times New Roman"/>
          <w:sz w:val="24"/>
          <w:szCs w:val="24"/>
        </w:rPr>
        <w:t>smanjeni su za 58,50% jer je u prethodnoj godini isplaćena jubilarna nagrada (25 godina).</w:t>
      </w:r>
      <w:r w:rsidR="00165F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Doprinosi za obvezno ZO (Aop 1</w:t>
      </w:r>
      <w:r w:rsidR="00941245">
        <w:rPr>
          <w:rFonts w:ascii="Times New Roman" w:hAnsi="Times New Roman" w:cs="Times New Roman"/>
          <w:sz w:val="24"/>
          <w:szCs w:val="24"/>
        </w:rPr>
        <w:t>56</w:t>
      </w:r>
      <w:r>
        <w:rPr>
          <w:rFonts w:ascii="Times New Roman" w:hAnsi="Times New Roman" w:cs="Times New Roman"/>
          <w:sz w:val="24"/>
          <w:szCs w:val="24"/>
        </w:rPr>
        <w:t xml:space="preserve">) su povećani za </w:t>
      </w:r>
      <w:r w:rsidR="00941245">
        <w:rPr>
          <w:rFonts w:ascii="Times New Roman" w:hAnsi="Times New Roman" w:cs="Times New Roman"/>
          <w:sz w:val="24"/>
          <w:szCs w:val="24"/>
        </w:rPr>
        <w:t>6,00</w:t>
      </w:r>
      <w:r>
        <w:rPr>
          <w:rFonts w:ascii="Times New Roman" w:hAnsi="Times New Roman" w:cs="Times New Roman"/>
          <w:sz w:val="24"/>
          <w:szCs w:val="24"/>
        </w:rPr>
        <w:t>% zbog povećanja bruto osnovice. Rashodi za uredski materijal (Aop 16</w:t>
      </w:r>
      <w:r w:rsidR="0094124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 su </w:t>
      </w:r>
      <w:r w:rsidR="00941245">
        <w:rPr>
          <w:rFonts w:ascii="Times New Roman" w:hAnsi="Times New Roman" w:cs="Times New Roman"/>
          <w:sz w:val="24"/>
          <w:szCs w:val="24"/>
        </w:rPr>
        <w:t>smanjeni</w:t>
      </w:r>
      <w:r>
        <w:rPr>
          <w:rFonts w:ascii="Times New Roman" w:hAnsi="Times New Roman" w:cs="Times New Roman"/>
          <w:sz w:val="24"/>
          <w:szCs w:val="24"/>
        </w:rPr>
        <w:t xml:space="preserve"> zbog </w:t>
      </w:r>
      <w:r w:rsidR="00941245">
        <w:rPr>
          <w:rFonts w:ascii="Times New Roman" w:hAnsi="Times New Roman" w:cs="Times New Roman"/>
          <w:sz w:val="24"/>
          <w:szCs w:val="24"/>
        </w:rPr>
        <w:t>manje</w:t>
      </w:r>
      <w:r>
        <w:rPr>
          <w:rFonts w:ascii="Times New Roman" w:hAnsi="Times New Roman" w:cs="Times New Roman"/>
          <w:sz w:val="24"/>
          <w:szCs w:val="24"/>
        </w:rPr>
        <w:t xml:space="preserve"> potrošnje istog.</w:t>
      </w:r>
    </w:p>
    <w:p w14:paraId="48A593F1" w14:textId="73108CE6" w:rsidR="00941245" w:rsidRDefault="00941245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Povećana je potrošnja materijala za tekuće održavanje za 313,00 kn.</w:t>
      </w:r>
    </w:p>
    <w:p w14:paraId="34BE0016" w14:textId="71B2356B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Ostale usluge (Aop 18</w:t>
      </w:r>
      <w:r w:rsidR="0094124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 su usluge za korištenje digitalnog certifikata.</w:t>
      </w:r>
    </w:p>
    <w:p w14:paraId="4FF51ABC" w14:textId="50FA8B8E" w:rsidR="00C31272" w:rsidRDefault="00C31272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Bankarske usluge i usluge platnog prometa (Aop 20</w:t>
      </w:r>
      <w:r w:rsidR="0094124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 su </w:t>
      </w:r>
      <w:r w:rsidR="00941245">
        <w:rPr>
          <w:rFonts w:ascii="Times New Roman" w:hAnsi="Times New Roman" w:cs="Times New Roman"/>
          <w:sz w:val="24"/>
          <w:szCs w:val="24"/>
        </w:rPr>
        <w:t>smanjenje</w:t>
      </w:r>
      <w:r>
        <w:rPr>
          <w:rFonts w:ascii="Times New Roman" w:hAnsi="Times New Roman" w:cs="Times New Roman"/>
          <w:sz w:val="24"/>
          <w:szCs w:val="24"/>
        </w:rPr>
        <w:t xml:space="preserve"> za </w:t>
      </w:r>
      <w:r w:rsidR="00941245">
        <w:rPr>
          <w:rFonts w:ascii="Times New Roman" w:hAnsi="Times New Roman" w:cs="Times New Roman"/>
          <w:sz w:val="24"/>
          <w:szCs w:val="24"/>
        </w:rPr>
        <w:t>23,90</w:t>
      </w:r>
      <w:r>
        <w:rPr>
          <w:rFonts w:ascii="Times New Roman" w:hAnsi="Times New Roman" w:cs="Times New Roman"/>
          <w:sz w:val="24"/>
          <w:szCs w:val="24"/>
        </w:rPr>
        <w:t xml:space="preserve">% zbog </w:t>
      </w:r>
      <w:r w:rsidR="00941245">
        <w:rPr>
          <w:rFonts w:ascii="Times New Roman" w:hAnsi="Times New Roman" w:cs="Times New Roman"/>
          <w:sz w:val="24"/>
          <w:szCs w:val="24"/>
        </w:rPr>
        <w:t>manje potrebe za tim uslugama.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B7D2DA" w14:textId="76E11A61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Prihodi od prodaje nefinancijske imovine nisu ostvareni.</w:t>
      </w:r>
    </w:p>
    <w:p w14:paraId="5720D9BF" w14:textId="0EE3CEC6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Rashodi za nabavu nefinancijske imovine (Aop 3</w:t>
      </w:r>
      <w:r w:rsidR="00941245">
        <w:rPr>
          <w:rFonts w:ascii="Times New Roman" w:hAnsi="Times New Roman" w:cs="Times New Roman"/>
          <w:sz w:val="24"/>
          <w:szCs w:val="24"/>
        </w:rPr>
        <w:t>44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C31272">
        <w:rPr>
          <w:rFonts w:ascii="Times New Roman" w:hAnsi="Times New Roman" w:cs="Times New Roman"/>
          <w:sz w:val="24"/>
          <w:szCs w:val="24"/>
        </w:rPr>
        <w:t>ostvareni</w:t>
      </w:r>
      <w:r>
        <w:rPr>
          <w:rFonts w:ascii="Times New Roman" w:hAnsi="Times New Roman" w:cs="Times New Roman"/>
          <w:sz w:val="24"/>
          <w:szCs w:val="24"/>
        </w:rPr>
        <w:t xml:space="preserve"> su </w:t>
      </w:r>
      <w:r w:rsidR="00C31272">
        <w:rPr>
          <w:rFonts w:ascii="Times New Roman" w:hAnsi="Times New Roman" w:cs="Times New Roman"/>
          <w:sz w:val="24"/>
          <w:szCs w:val="24"/>
        </w:rPr>
        <w:t xml:space="preserve">u iznosu </w:t>
      </w:r>
      <w:r w:rsidR="00941245">
        <w:rPr>
          <w:rFonts w:ascii="Times New Roman" w:hAnsi="Times New Roman" w:cs="Times New Roman"/>
          <w:sz w:val="24"/>
          <w:szCs w:val="24"/>
        </w:rPr>
        <w:t>53.483</w:t>
      </w:r>
      <w:r>
        <w:rPr>
          <w:rFonts w:ascii="Times New Roman" w:hAnsi="Times New Roman" w:cs="Times New Roman"/>
          <w:sz w:val="24"/>
          <w:szCs w:val="24"/>
        </w:rPr>
        <w:t xml:space="preserve">,00kn, te su </w:t>
      </w:r>
      <w:r w:rsidR="00941245">
        <w:rPr>
          <w:rFonts w:ascii="Times New Roman" w:hAnsi="Times New Roman" w:cs="Times New Roman"/>
          <w:sz w:val="24"/>
          <w:szCs w:val="24"/>
        </w:rPr>
        <w:t>povećani</w:t>
      </w:r>
      <w:r>
        <w:rPr>
          <w:rFonts w:ascii="Times New Roman" w:hAnsi="Times New Roman" w:cs="Times New Roman"/>
          <w:sz w:val="24"/>
          <w:szCs w:val="24"/>
        </w:rPr>
        <w:t xml:space="preserve"> za </w:t>
      </w:r>
      <w:r w:rsidR="00941245">
        <w:rPr>
          <w:rFonts w:ascii="Times New Roman" w:hAnsi="Times New Roman" w:cs="Times New Roman"/>
          <w:sz w:val="24"/>
          <w:szCs w:val="24"/>
        </w:rPr>
        <w:t>11,10</w:t>
      </w:r>
      <w:r>
        <w:rPr>
          <w:rFonts w:ascii="Times New Roman" w:hAnsi="Times New Roman" w:cs="Times New Roman"/>
          <w:sz w:val="24"/>
          <w:szCs w:val="24"/>
        </w:rPr>
        <w:t>% u odnosu na prethodnu godinu</w:t>
      </w:r>
      <w:r w:rsidR="00C31272">
        <w:rPr>
          <w:rFonts w:ascii="Times New Roman" w:hAnsi="Times New Roman" w:cs="Times New Roman"/>
          <w:sz w:val="24"/>
          <w:szCs w:val="24"/>
        </w:rPr>
        <w:t xml:space="preserve"> zbog nabave </w:t>
      </w:r>
      <w:r w:rsidR="009511DE">
        <w:rPr>
          <w:rFonts w:ascii="Times New Roman" w:hAnsi="Times New Roman" w:cs="Times New Roman"/>
          <w:sz w:val="24"/>
          <w:szCs w:val="24"/>
        </w:rPr>
        <w:t>računalne</w:t>
      </w:r>
      <w:r w:rsidR="00C31272">
        <w:rPr>
          <w:rFonts w:ascii="Times New Roman" w:hAnsi="Times New Roman" w:cs="Times New Roman"/>
          <w:sz w:val="24"/>
          <w:szCs w:val="24"/>
        </w:rPr>
        <w:t xml:space="preserve"> opreme</w:t>
      </w:r>
      <w:r w:rsidR="009511DE">
        <w:rPr>
          <w:rFonts w:ascii="Times New Roman" w:hAnsi="Times New Roman" w:cs="Times New Roman"/>
          <w:sz w:val="24"/>
          <w:szCs w:val="24"/>
        </w:rPr>
        <w:t>.</w:t>
      </w:r>
    </w:p>
    <w:p w14:paraId="54802DC3" w14:textId="2C22673C" w:rsidR="009511DE" w:rsidRDefault="009511DE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Nabava uredske opreme i namještaja povećana je zbog nabave računala i računaln</w:t>
      </w:r>
      <w:r w:rsidR="00924AB8">
        <w:rPr>
          <w:rFonts w:ascii="Times New Roman" w:hAnsi="Times New Roman" w:cs="Times New Roman"/>
          <w:sz w:val="24"/>
          <w:szCs w:val="24"/>
        </w:rPr>
        <w:t>e opreme</w:t>
      </w:r>
      <w:r>
        <w:rPr>
          <w:rFonts w:ascii="Times New Roman" w:hAnsi="Times New Roman" w:cs="Times New Roman"/>
          <w:sz w:val="24"/>
          <w:szCs w:val="24"/>
        </w:rPr>
        <w:t>. Nabava knjiga je na istoj razini kao prethodne godine (97,50%).</w:t>
      </w:r>
    </w:p>
    <w:p w14:paraId="3582A60C" w14:textId="537D744F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 Trilj doznačio je 20.</w:t>
      </w:r>
      <w:r w:rsidR="009511DE">
        <w:rPr>
          <w:rFonts w:ascii="Times New Roman" w:hAnsi="Times New Roman" w:cs="Times New Roman"/>
          <w:sz w:val="24"/>
          <w:szCs w:val="24"/>
        </w:rPr>
        <w:t>313</w:t>
      </w:r>
      <w:r>
        <w:rPr>
          <w:rFonts w:ascii="Times New Roman" w:hAnsi="Times New Roman" w:cs="Times New Roman"/>
          <w:sz w:val="24"/>
          <w:szCs w:val="24"/>
        </w:rPr>
        <w:t>,00kn, a Ministarstvo kulture 2</w:t>
      </w:r>
      <w:r w:rsidR="009511D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.000,00kn za nabavu knjiga</w:t>
      </w:r>
      <w:r w:rsidR="009511DE">
        <w:rPr>
          <w:rFonts w:ascii="Times New Roman" w:hAnsi="Times New Roman" w:cs="Times New Roman"/>
          <w:sz w:val="24"/>
          <w:szCs w:val="24"/>
        </w:rPr>
        <w:t xml:space="preserve"> i računalnu opremu, te</w:t>
      </w:r>
      <w:r>
        <w:rPr>
          <w:rFonts w:ascii="Times New Roman" w:hAnsi="Times New Roman" w:cs="Times New Roman"/>
          <w:sz w:val="24"/>
          <w:szCs w:val="24"/>
        </w:rPr>
        <w:t xml:space="preserve"> su u cijelosti sredstva i utrošena.</w:t>
      </w:r>
    </w:p>
    <w:p w14:paraId="7028EF8D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Primici i izdaci za financijsku imovinu i zaduživanje nisu ostvareni.</w:t>
      </w:r>
    </w:p>
    <w:p w14:paraId="6D7AE237" w14:textId="7E275FFA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U 20</w:t>
      </w:r>
      <w:r w:rsidR="00C31272">
        <w:rPr>
          <w:rFonts w:ascii="Times New Roman" w:hAnsi="Times New Roman" w:cs="Times New Roman"/>
          <w:sz w:val="24"/>
          <w:szCs w:val="24"/>
        </w:rPr>
        <w:t>2</w:t>
      </w:r>
      <w:r w:rsidR="009511D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godini ostvaren je </w:t>
      </w:r>
      <w:r w:rsidR="00C31272">
        <w:rPr>
          <w:rFonts w:ascii="Times New Roman" w:hAnsi="Times New Roman" w:cs="Times New Roman"/>
          <w:sz w:val="24"/>
          <w:szCs w:val="24"/>
        </w:rPr>
        <w:t>višak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11DE">
        <w:rPr>
          <w:rFonts w:ascii="Times New Roman" w:hAnsi="Times New Roman" w:cs="Times New Roman"/>
          <w:sz w:val="24"/>
          <w:szCs w:val="24"/>
        </w:rPr>
        <w:t xml:space="preserve">prihoda </w:t>
      </w:r>
      <w:r>
        <w:rPr>
          <w:rFonts w:ascii="Times New Roman" w:hAnsi="Times New Roman" w:cs="Times New Roman"/>
          <w:sz w:val="24"/>
          <w:szCs w:val="24"/>
        </w:rPr>
        <w:t>od</w:t>
      </w:r>
      <w:r w:rsidR="00C31272">
        <w:rPr>
          <w:rFonts w:ascii="Times New Roman" w:hAnsi="Times New Roman" w:cs="Times New Roman"/>
          <w:sz w:val="24"/>
          <w:szCs w:val="24"/>
        </w:rPr>
        <w:t xml:space="preserve"> </w:t>
      </w:r>
      <w:r w:rsidR="009511DE">
        <w:rPr>
          <w:rFonts w:ascii="Times New Roman" w:hAnsi="Times New Roman" w:cs="Times New Roman"/>
          <w:sz w:val="24"/>
          <w:szCs w:val="24"/>
        </w:rPr>
        <w:t>2.567</w:t>
      </w:r>
      <w:r>
        <w:rPr>
          <w:rFonts w:ascii="Times New Roman" w:hAnsi="Times New Roman" w:cs="Times New Roman"/>
          <w:sz w:val="24"/>
          <w:szCs w:val="24"/>
        </w:rPr>
        <w:t>,00kn (Aop 63</w:t>
      </w:r>
      <w:r w:rsidR="009511D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), prenesen je manjak iz 20</w:t>
      </w:r>
      <w:r w:rsidR="009511D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. godine u iznosu od </w:t>
      </w:r>
      <w:r w:rsidR="009511DE">
        <w:rPr>
          <w:rFonts w:ascii="Times New Roman" w:hAnsi="Times New Roman" w:cs="Times New Roman"/>
          <w:sz w:val="24"/>
          <w:szCs w:val="24"/>
        </w:rPr>
        <w:t>20.258</w:t>
      </w:r>
      <w:r>
        <w:rPr>
          <w:rFonts w:ascii="Times New Roman" w:hAnsi="Times New Roman" w:cs="Times New Roman"/>
          <w:sz w:val="24"/>
          <w:szCs w:val="24"/>
        </w:rPr>
        <w:t>,00kn (Aop 63</w:t>
      </w:r>
      <w:r w:rsidR="009511D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="00C31272">
        <w:rPr>
          <w:rFonts w:ascii="Times New Roman" w:hAnsi="Times New Roman" w:cs="Times New Roman"/>
          <w:sz w:val="24"/>
          <w:szCs w:val="24"/>
        </w:rPr>
        <w:t xml:space="preserve">te je ostvaren manjak prihoda i primitaka za pokriće u slijedećem razdoblju od </w:t>
      </w:r>
      <w:r w:rsidR="009511DE">
        <w:rPr>
          <w:rFonts w:ascii="Times New Roman" w:hAnsi="Times New Roman" w:cs="Times New Roman"/>
          <w:sz w:val="24"/>
          <w:szCs w:val="24"/>
        </w:rPr>
        <w:t>17.691</w:t>
      </w:r>
      <w:r w:rsidR="00C31272">
        <w:rPr>
          <w:rFonts w:ascii="Times New Roman" w:hAnsi="Times New Roman" w:cs="Times New Roman"/>
          <w:sz w:val="24"/>
          <w:szCs w:val="24"/>
        </w:rPr>
        <w:t>,00kn (Aop 63</w:t>
      </w:r>
      <w:r w:rsidR="009511DE">
        <w:rPr>
          <w:rFonts w:ascii="Times New Roman" w:hAnsi="Times New Roman" w:cs="Times New Roman"/>
          <w:sz w:val="24"/>
          <w:szCs w:val="24"/>
        </w:rPr>
        <w:t>9</w:t>
      </w:r>
      <w:r w:rsidR="00C3127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E454AB3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4F6C19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F2E853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C7B1EA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BILJEŠKE</w:t>
      </w:r>
    </w:p>
    <w:p w14:paraId="1D0117EE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FFC899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uz Izvještaj o obvezama </w:t>
      </w:r>
    </w:p>
    <w:p w14:paraId="68BF65D4" w14:textId="02960CDE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 razdoblje od 01. siječnja do 31. prosinca 20</w:t>
      </w:r>
      <w:r w:rsidR="00DA63F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B342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 godine</w:t>
      </w:r>
    </w:p>
    <w:p w14:paraId="11B26477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C4D2AB" w14:textId="4AE9F7F6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Obveze na dan 31.12.20</w:t>
      </w:r>
      <w:r w:rsidR="00DA63F9">
        <w:rPr>
          <w:rFonts w:ascii="Times New Roman" w:hAnsi="Times New Roman" w:cs="Times New Roman"/>
          <w:sz w:val="24"/>
          <w:szCs w:val="24"/>
        </w:rPr>
        <w:t>2</w:t>
      </w:r>
      <w:r w:rsidR="00DB342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.godine iznose </w:t>
      </w:r>
      <w:r w:rsidR="00DB3424">
        <w:rPr>
          <w:rFonts w:ascii="Times New Roman" w:hAnsi="Times New Roman" w:cs="Times New Roman"/>
          <w:sz w:val="24"/>
          <w:szCs w:val="24"/>
        </w:rPr>
        <w:t>41.277</w:t>
      </w:r>
      <w:r>
        <w:rPr>
          <w:rFonts w:ascii="Times New Roman" w:hAnsi="Times New Roman" w:cs="Times New Roman"/>
          <w:sz w:val="24"/>
          <w:szCs w:val="24"/>
        </w:rPr>
        <w:t>,00kn (Aop 03</w:t>
      </w:r>
      <w:r w:rsidR="00DB342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). Dospjele obveze iznose </w:t>
      </w:r>
      <w:r w:rsidR="00DB3424">
        <w:rPr>
          <w:rFonts w:ascii="Times New Roman" w:hAnsi="Times New Roman" w:cs="Times New Roman"/>
          <w:sz w:val="24"/>
          <w:szCs w:val="24"/>
        </w:rPr>
        <w:t>31.927</w:t>
      </w:r>
      <w:r>
        <w:rPr>
          <w:rFonts w:ascii="Times New Roman" w:hAnsi="Times New Roman" w:cs="Times New Roman"/>
          <w:sz w:val="24"/>
          <w:szCs w:val="24"/>
        </w:rPr>
        <w:t>,00kn (Aop 03</w:t>
      </w:r>
      <w:r w:rsidR="00DB342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). Odnose se na intelektualne usluge po ugovoru o djelu.</w:t>
      </w:r>
    </w:p>
    <w:p w14:paraId="30D2AEC2" w14:textId="566B5E65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Nedospjele obveze iznose </w:t>
      </w:r>
      <w:r w:rsidR="00DA63F9">
        <w:rPr>
          <w:rFonts w:ascii="Times New Roman" w:hAnsi="Times New Roman" w:cs="Times New Roman"/>
          <w:sz w:val="24"/>
          <w:szCs w:val="24"/>
        </w:rPr>
        <w:t>9.</w:t>
      </w:r>
      <w:r w:rsidR="00DB3424">
        <w:rPr>
          <w:rFonts w:ascii="Times New Roman" w:hAnsi="Times New Roman" w:cs="Times New Roman"/>
          <w:sz w:val="24"/>
          <w:szCs w:val="24"/>
        </w:rPr>
        <w:t>350</w:t>
      </w:r>
      <w:r>
        <w:rPr>
          <w:rFonts w:ascii="Times New Roman" w:hAnsi="Times New Roman" w:cs="Times New Roman"/>
          <w:sz w:val="24"/>
          <w:szCs w:val="24"/>
        </w:rPr>
        <w:t>,00kn (Aop 09</w:t>
      </w:r>
      <w:r w:rsidR="00DB342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). To su obveze za plaću, telefonske i Internet usluge, računalne usluge, financijske usluge za 12/20</w:t>
      </w:r>
      <w:r w:rsidR="00DA63F9">
        <w:rPr>
          <w:rFonts w:ascii="Times New Roman" w:hAnsi="Times New Roman" w:cs="Times New Roman"/>
          <w:sz w:val="24"/>
          <w:szCs w:val="24"/>
        </w:rPr>
        <w:t>2</w:t>
      </w:r>
      <w:r w:rsidR="00DB342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.god.</w:t>
      </w:r>
      <w:r w:rsidR="00DA63F9">
        <w:rPr>
          <w:rFonts w:ascii="Times New Roman" w:hAnsi="Times New Roman" w:cs="Times New Roman"/>
          <w:sz w:val="24"/>
          <w:szCs w:val="24"/>
        </w:rPr>
        <w:t xml:space="preserve">, te </w:t>
      </w:r>
      <w:r w:rsidR="00DB3424">
        <w:rPr>
          <w:rFonts w:ascii="Times New Roman" w:hAnsi="Times New Roman" w:cs="Times New Roman"/>
          <w:sz w:val="24"/>
          <w:szCs w:val="24"/>
        </w:rPr>
        <w:t>nabavu knjižne građe</w:t>
      </w:r>
      <w:r w:rsidR="00DA63F9">
        <w:rPr>
          <w:rFonts w:ascii="Times New Roman" w:hAnsi="Times New Roman" w:cs="Times New Roman"/>
          <w:sz w:val="24"/>
          <w:szCs w:val="24"/>
        </w:rPr>
        <w:t>.</w:t>
      </w:r>
    </w:p>
    <w:p w14:paraId="1D870AA4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Potrebno je izvršiti plaćanje dospjelih obveza uz prethodnu doznaku sredstava iz gradskog proračuna.</w:t>
      </w:r>
    </w:p>
    <w:p w14:paraId="60AFF7F7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C89605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302F1B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8C1139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7D9FA1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BILJEŠKE</w:t>
      </w:r>
    </w:p>
    <w:p w14:paraId="4C61E14B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0CD32F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uz Izvještaj o promjenama u vrijednosti i obujmu imovine i obveza</w:t>
      </w:r>
    </w:p>
    <w:p w14:paraId="210EA338" w14:textId="5D832046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 razdoblje od 01. siječnja do 31. prosinca 20</w:t>
      </w:r>
      <w:r w:rsidR="00DA63F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B342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 godine</w:t>
      </w:r>
    </w:p>
    <w:p w14:paraId="49985976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A640E4" w14:textId="74090E9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U </w:t>
      </w:r>
      <w:r w:rsidR="00DB3424">
        <w:rPr>
          <w:rFonts w:ascii="Times New Roman" w:hAnsi="Times New Roman" w:cs="Times New Roman"/>
          <w:sz w:val="24"/>
          <w:szCs w:val="24"/>
        </w:rPr>
        <w:t xml:space="preserve">2021. godini otpisane su obveze za rashode poslovanja i nabavu nefinancijske imovine u iznosu 27.538,00 kn, </w:t>
      </w:r>
      <w:r w:rsidR="00187C53">
        <w:rPr>
          <w:rFonts w:ascii="Times New Roman" w:hAnsi="Times New Roman" w:cs="Times New Roman"/>
          <w:sz w:val="24"/>
          <w:szCs w:val="24"/>
        </w:rPr>
        <w:t>te je evidentirano smanjenje u obujmu obveza (Aop 040).</w:t>
      </w:r>
    </w:p>
    <w:p w14:paraId="18143516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BILJEŠKE</w:t>
      </w:r>
    </w:p>
    <w:p w14:paraId="5A4540B1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CFACE1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uz Izvještaj o rashodima prema funkcijskoj klasifikaciji</w:t>
      </w:r>
    </w:p>
    <w:p w14:paraId="132800C5" w14:textId="259C0AE9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 razdoblje od 01. siječnja do 31. prosinca 20</w:t>
      </w:r>
      <w:r w:rsidR="00DA63F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87C53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.godine</w:t>
      </w:r>
    </w:p>
    <w:p w14:paraId="00B22E8E" w14:textId="77777777" w:rsidR="00C33714" w:rsidRDefault="00C33714" w:rsidP="00C337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B0BEC6" w14:textId="6693B7D8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Rashodi prema funkcijskoj klasifikaciji iznose 1</w:t>
      </w:r>
      <w:r w:rsidR="00DA63F9">
        <w:rPr>
          <w:rFonts w:ascii="Times New Roman" w:hAnsi="Times New Roman" w:cs="Times New Roman"/>
          <w:sz w:val="24"/>
          <w:szCs w:val="24"/>
        </w:rPr>
        <w:t>6</w:t>
      </w:r>
      <w:r w:rsidR="00187C53">
        <w:rPr>
          <w:rFonts w:ascii="Times New Roman" w:hAnsi="Times New Roman" w:cs="Times New Roman"/>
          <w:sz w:val="24"/>
          <w:szCs w:val="24"/>
        </w:rPr>
        <w:t>6.964</w:t>
      </w:r>
      <w:r>
        <w:rPr>
          <w:rFonts w:ascii="Times New Roman" w:hAnsi="Times New Roman" w:cs="Times New Roman"/>
          <w:sz w:val="24"/>
          <w:szCs w:val="24"/>
        </w:rPr>
        <w:t xml:space="preserve">,00kn (Aop 105). </w:t>
      </w:r>
      <w:r w:rsidR="00DA63F9">
        <w:rPr>
          <w:rFonts w:ascii="Times New Roman" w:hAnsi="Times New Roman" w:cs="Times New Roman"/>
          <w:sz w:val="24"/>
          <w:szCs w:val="24"/>
        </w:rPr>
        <w:t xml:space="preserve">Povećani </w:t>
      </w:r>
      <w:r>
        <w:rPr>
          <w:rFonts w:ascii="Times New Roman" w:hAnsi="Times New Roman" w:cs="Times New Roman"/>
          <w:sz w:val="24"/>
          <w:szCs w:val="24"/>
        </w:rPr>
        <w:t xml:space="preserve">su </w:t>
      </w:r>
      <w:r w:rsidR="00DA63F9">
        <w:rPr>
          <w:rFonts w:ascii="Times New Roman" w:hAnsi="Times New Roman" w:cs="Times New Roman"/>
          <w:sz w:val="24"/>
          <w:szCs w:val="24"/>
        </w:rPr>
        <w:t xml:space="preserve">za </w:t>
      </w:r>
      <w:r w:rsidR="00187C53">
        <w:rPr>
          <w:rFonts w:ascii="Times New Roman" w:hAnsi="Times New Roman" w:cs="Times New Roman"/>
          <w:sz w:val="24"/>
          <w:szCs w:val="24"/>
        </w:rPr>
        <w:t>2,90</w:t>
      </w:r>
      <w:r w:rsidR="00DA63F9">
        <w:rPr>
          <w:rFonts w:ascii="Times New Roman" w:hAnsi="Times New Roman" w:cs="Times New Roman"/>
          <w:sz w:val="24"/>
          <w:szCs w:val="24"/>
        </w:rPr>
        <w:t xml:space="preserve">% u odnosu na prethodnu godinu. </w:t>
      </w:r>
    </w:p>
    <w:p w14:paraId="6D938CD1" w14:textId="587B4D52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Rashodi za nabavu nematerijalne imovine </w:t>
      </w:r>
      <w:r w:rsidR="00187C53">
        <w:rPr>
          <w:rFonts w:ascii="Times New Roman" w:hAnsi="Times New Roman" w:cs="Times New Roman"/>
          <w:sz w:val="24"/>
          <w:szCs w:val="24"/>
        </w:rPr>
        <w:t>povećani su</w:t>
      </w:r>
      <w:r>
        <w:rPr>
          <w:rFonts w:ascii="Times New Roman" w:hAnsi="Times New Roman" w:cs="Times New Roman"/>
          <w:sz w:val="24"/>
          <w:szCs w:val="24"/>
        </w:rPr>
        <w:t xml:space="preserve"> za </w:t>
      </w:r>
      <w:r w:rsidR="00187C53">
        <w:rPr>
          <w:rFonts w:ascii="Times New Roman" w:hAnsi="Times New Roman" w:cs="Times New Roman"/>
          <w:sz w:val="24"/>
          <w:szCs w:val="24"/>
        </w:rPr>
        <w:t>11,10</w:t>
      </w:r>
      <w:r>
        <w:rPr>
          <w:rFonts w:ascii="Times New Roman" w:hAnsi="Times New Roman" w:cs="Times New Roman"/>
          <w:sz w:val="24"/>
          <w:szCs w:val="24"/>
        </w:rPr>
        <w:t>%</w:t>
      </w:r>
      <w:r w:rsidR="00187C53">
        <w:rPr>
          <w:rFonts w:ascii="Times New Roman" w:hAnsi="Times New Roman" w:cs="Times New Roman"/>
          <w:sz w:val="24"/>
          <w:szCs w:val="24"/>
        </w:rPr>
        <w:t>, a rashodi poslovanja su na istoj razini kao prethodne godine.</w:t>
      </w:r>
    </w:p>
    <w:p w14:paraId="508E1FE4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6A524E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Osoba za kontaktiranje: Blaženka Dukić, dipl. oec.</w:t>
      </w:r>
    </w:p>
    <w:p w14:paraId="44E46A6E" w14:textId="77777777" w:rsidR="00C33714" w:rsidRDefault="00C33714" w:rsidP="00C337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D3CD9D" w14:textId="77777777" w:rsidR="00C33714" w:rsidRDefault="00C33714" w:rsidP="00C3371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ZAKONSKI PREDSTAVNIK:</w:t>
      </w:r>
    </w:p>
    <w:p w14:paraId="1D83B6BC" w14:textId="77777777" w:rsidR="00C33714" w:rsidRDefault="00C33714" w:rsidP="00C3371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10614B3" w14:textId="4840591A" w:rsidR="00C33714" w:rsidRDefault="00DA63F9" w:rsidP="00C3371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Marko Varvodić</w:t>
      </w:r>
      <w:r w:rsidR="00C3371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mag</w:t>
      </w:r>
      <w:r w:rsidR="00C33714">
        <w:rPr>
          <w:rFonts w:ascii="Times New Roman" w:hAnsi="Times New Roman" w:cs="Times New Roman"/>
          <w:sz w:val="24"/>
          <w:szCs w:val="24"/>
        </w:rPr>
        <w:t>. iur.</w:t>
      </w:r>
      <w:r w:rsidR="00C33714">
        <w:rPr>
          <w:rFonts w:ascii="Times New Roman" w:hAnsi="Times New Roman" w:cs="Times New Roman"/>
          <w:sz w:val="24"/>
          <w:szCs w:val="24"/>
        </w:rPr>
        <w:tab/>
      </w:r>
    </w:p>
    <w:p w14:paraId="4154FF07" w14:textId="77777777" w:rsidR="00C33714" w:rsidRDefault="00C33714" w:rsidP="00C33714">
      <w:pPr>
        <w:rPr>
          <w:rFonts w:ascii="Times New Roman" w:hAnsi="Times New Roman" w:cs="Times New Roman"/>
          <w:sz w:val="24"/>
          <w:szCs w:val="24"/>
        </w:rPr>
      </w:pPr>
    </w:p>
    <w:p w14:paraId="552BD4EC" w14:textId="77777777" w:rsidR="0075797D" w:rsidRDefault="000C5820"/>
    <w:sectPr w:rsidR="007579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714"/>
    <w:rsid w:val="0005563F"/>
    <w:rsid w:val="000C5820"/>
    <w:rsid w:val="000D6915"/>
    <w:rsid w:val="00165FBB"/>
    <w:rsid w:val="00187C53"/>
    <w:rsid w:val="002A469E"/>
    <w:rsid w:val="00453AC7"/>
    <w:rsid w:val="00557F83"/>
    <w:rsid w:val="005862E2"/>
    <w:rsid w:val="00597755"/>
    <w:rsid w:val="008D27D5"/>
    <w:rsid w:val="00924AB8"/>
    <w:rsid w:val="00941245"/>
    <w:rsid w:val="009511DE"/>
    <w:rsid w:val="00987CE8"/>
    <w:rsid w:val="00C31272"/>
    <w:rsid w:val="00C33714"/>
    <w:rsid w:val="00DA63F9"/>
    <w:rsid w:val="00DB3424"/>
    <w:rsid w:val="00ED6701"/>
    <w:rsid w:val="00F153EB"/>
    <w:rsid w:val="00F174EE"/>
    <w:rsid w:val="00F4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04A26"/>
  <w15:chartTrackingRefBased/>
  <w15:docId w15:val="{5FC08056-4C8E-4565-96A6-2D3D98C12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714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43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862F0-7506-4C68-851B-006622798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860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Jagoda Gilić</dc:creator>
  <cp:keywords/>
  <dc:description/>
  <cp:lastModifiedBy>Jagoda Gilić</cp:lastModifiedBy>
  <cp:revision>9</cp:revision>
  <cp:lastPrinted>2022-01-31T11:06:00Z</cp:lastPrinted>
  <dcterms:created xsi:type="dcterms:W3CDTF">2022-01-31T09:54:00Z</dcterms:created>
  <dcterms:modified xsi:type="dcterms:W3CDTF">2022-01-31T11:28:00Z</dcterms:modified>
</cp:coreProperties>
</file>