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795584" w14:textId="77777777" w:rsidR="00C33714" w:rsidRPr="00FB3417" w:rsidRDefault="00C33714" w:rsidP="00FB3417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FB3417">
        <w:rPr>
          <w:rFonts w:ascii="Times New Roman" w:hAnsi="Times New Roman" w:cs="Times New Roman"/>
          <w:b/>
          <w:bCs/>
          <w:sz w:val="24"/>
          <w:szCs w:val="24"/>
        </w:rPr>
        <w:t>GRADSKA KNJIŽNICA TRILJ</w:t>
      </w:r>
    </w:p>
    <w:p w14:paraId="7CD2954C" w14:textId="23FE7631" w:rsidR="00C33714" w:rsidRPr="00FB3417" w:rsidRDefault="00C33714" w:rsidP="00FB3417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FB3417">
        <w:rPr>
          <w:rFonts w:ascii="Times New Roman" w:hAnsi="Times New Roman" w:cs="Times New Roman"/>
          <w:b/>
          <w:bCs/>
          <w:sz w:val="24"/>
          <w:szCs w:val="24"/>
        </w:rPr>
        <w:t>POLJIČKE REPU</w:t>
      </w:r>
      <w:r w:rsidR="002A469E" w:rsidRPr="00FB3417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FB3417">
        <w:rPr>
          <w:rFonts w:ascii="Times New Roman" w:hAnsi="Times New Roman" w:cs="Times New Roman"/>
          <w:b/>
          <w:bCs/>
          <w:sz w:val="24"/>
          <w:szCs w:val="24"/>
        </w:rPr>
        <w:t>LIKE 17A</w:t>
      </w:r>
    </w:p>
    <w:p w14:paraId="35B68E7A" w14:textId="415EEFB5" w:rsidR="00C33714" w:rsidRPr="00FB3417" w:rsidRDefault="00C33714" w:rsidP="00FB3417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FB3417">
        <w:rPr>
          <w:rFonts w:ascii="Times New Roman" w:hAnsi="Times New Roman" w:cs="Times New Roman"/>
          <w:b/>
          <w:bCs/>
          <w:sz w:val="24"/>
          <w:szCs w:val="24"/>
        </w:rPr>
        <w:t>21240 TRILJ</w:t>
      </w:r>
    </w:p>
    <w:p w14:paraId="721EDBE0" w14:textId="77777777" w:rsidR="00FB3417" w:rsidRDefault="00FB3417" w:rsidP="00FB3417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33BC9EC" w14:textId="2C926DCD" w:rsidR="00FB3417" w:rsidRDefault="00FB3417" w:rsidP="00FB341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KLASA: 612-04/23-01/3</w:t>
      </w:r>
    </w:p>
    <w:p w14:paraId="088B0B3F" w14:textId="57FAE5CF" w:rsidR="00FB3417" w:rsidRDefault="00FB3417" w:rsidP="00FB341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URBROJ: 2181-12-09-23-01</w:t>
      </w:r>
    </w:p>
    <w:p w14:paraId="3784C08D" w14:textId="103CDBE6" w:rsidR="00C33714" w:rsidRDefault="00C33714" w:rsidP="00FB341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Trilj, </w:t>
      </w:r>
      <w:r w:rsidR="00F153EB">
        <w:rPr>
          <w:rFonts w:ascii="Times New Roman" w:hAnsi="Times New Roman" w:cs="Times New Roman"/>
          <w:sz w:val="24"/>
          <w:szCs w:val="24"/>
        </w:rPr>
        <w:t>3</w:t>
      </w:r>
      <w:r w:rsidR="00F23AFE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. siječnja 202</w:t>
      </w:r>
      <w:r w:rsidR="00F23AFE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. godine</w:t>
      </w:r>
    </w:p>
    <w:p w14:paraId="4B93EA4F" w14:textId="3B854149" w:rsidR="00FB3417" w:rsidRDefault="00FB3417" w:rsidP="00C33714">
      <w:pPr>
        <w:rPr>
          <w:rFonts w:ascii="Times New Roman" w:hAnsi="Times New Roman" w:cs="Times New Roman"/>
          <w:sz w:val="24"/>
          <w:szCs w:val="24"/>
        </w:rPr>
      </w:pPr>
    </w:p>
    <w:p w14:paraId="7ADBC014" w14:textId="77777777" w:rsidR="00C33714" w:rsidRDefault="00C33714" w:rsidP="00FB341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Matični broj: 02238918</w:t>
      </w:r>
    </w:p>
    <w:p w14:paraId="5B64BDD1" w14:textId="77777777" w:rsidR="00C33714" w:rsidRDefault="00C33714" w:rsidP="00FB341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OIB: 64062987764</w:t>
      </w:r>
    </w:p>
    <w:p w14:paraId="42D2F330" w14:textId="77777777" w:rsidR="00C33714" w:rsidRDefault="00C33714" w:rsidP="00FB341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Šifra djelatnosti: 9101</w:t>
      </w:r>
    </w:p>
    <w:p w14:paraId="31C8405F" w14:textId="77777777" w:rsidR="00C33714" w:rsidRDefault="00C33714" w:rsidP="00FB341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Broj žiro-računa: HR5924070001100637330</w:t>
      </w:r>
    </w:p>
    <w:p w14:paraId="6A5A3E5F" w14:textId="77777777" w:rsidR="00C33714" w:rsidRDefault="00C33714" w:rsidP="00C33714">
      <w:pPr>
        <w:rPr>
          <w:rFonts w:ascii="Times New Roman" w:hAnsi="Times New Roman" w:cs="Times New Roman"/>
          <w:sz w:val="24"/>
          <w:szCs w:val="24"/>
        </w:rPr>
      </w:pPr>
    </w:p>
    <w:p w14:paraId="2317B5C1" w14:textId="77777777" w:rsidR="00C33714" w:rsidRDefault="00C33714" w:rsidP="00C33714">
      <w:pPr>
        <w:rPr>
          <w:rFonts w:ascii="Times New Roman" w:hAnsi="Times New Roman" w:cs="Times New Roman"/>
          <w:sz w:val="24"/>
          <w:szCs w:val="24"/>
        </w:rPr>
      </w:pPr>
    </w:p>
    <w:p w14:paraId="5FA46E86" w14:textId="77777777" w:rsidR="00C33714" w:rsidRDefault="00C33714" w:rsidP="00C33714">
      <w:pPr>
        <w:rPr>
          <w:rFonts w:ascii="Times New Roman" w:hAnsi="Times New Roman" w:cs="Times New Roman"/>
          <w:sz w:val="24"/>
          <w:szCs w:val="24"/>
        </w:rPr>
      </w:pPr>
    </w:p>
    <w:p w14:paraId="6C05CE18" w14:textId="24E61A83" w:rsidR="00C33714" w:rsidRDefault="00C33714" w:rsidP="00FB341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BILJEŠKE</w:t>
      </w:r>
    </w:p>
    <w:p w14:paraId="35C05C44" w14:textId="24622914" w:rsidR="00C33714" w:rsidRDefault="00C33714" w:rsidP="00C3371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uz Bilancu na dan 31. prosinca 202</w:t>
      </w:r>
      <w:r w:rsidR="00F23AFE"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>. godine</w:t>
      </w:r>
    </w:p>
    <w:p w14:paraId="2FA065C2" w14:textId="77777777" w:rsidR="00C33714" w:rsidRDefault="00C33714" w:rsidP="00C33714">
      <w:pPr>
        <w:rPr>
          <w:rFonts w:ascii="Times New Roman" w:hAnsi="Times New Roman" w:cs="Times New Roman"/>
          <w:sz w:val="24"/>
          <w:szCs w:val="24"/>
        </w:rPr>
      </w:pPr>
    </w:p>
    <w:p w14:paraId="376CA123" w14:textId="69B1DAC6" w:rsidR="00C33714" w:rsidRDefault="00C33714" w:rsidP="00C337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53AC7">
        <w:rPr>
          <w:rFonts w:ascii="Times New Roman" w:hAnsi="Times New Roman" w:cs="Times New Roman"/>
          <w:sz w:val="24"/>
          <w:szCs w:val="24"/>
        </w:rPr>
        <w:t xml:space="preserve">Imovina Gradske knjižnice iznosi </w:t>
      </w:r>
      <w:r w:rsidR="00F23AFE">
        <w:rPr>
          <w:rFonts w:ascii="Times New Roman" w:hAnsi="Times New Roman" w:cs="Times New Roman"/>
          <w:sz w:val="24"/>
          <w:szCs w:val="24"/>
        </w:rPr>
        <w:t>188.676,16 kn</w:t>
      </w:r>
      <w:r w:rsidR="00453AC7">
        <w:rPr>
          <w:rFonts w:ascii="Times New Roman" w:hAnsi="Times New Roman" w:cs="Times New Roman"/>
          <w:sz w:val="24"/>
          <w:szCs w:val="24"/>
        </w:rPr>
        <w:t xml:space="preserve"> (</w:t>
      </w:r>
      <w:r w:rsidR="00F23AFE">
        <w:rPr>
          <w:rFonts w:ascii="Times New Roman" w:hAnsi="Times New Roman" w:cs="Times New Roman"/>
          <w:sz w:val="24"/>
          <w:szCs w:val="24"/>
        </w:rPr>
        <w:t>B001</w:t>
      </w:r>
      <w:r w:rsidR="00453AC7">
        <w:rPr>
          <w:rFonts w:ascii="Times New Roman" w:hAnsi="Times New Roman" w:cs="Times New Roman"/>
          <w:sz w:val="24"/>
          <w:szCs w:val="24"/>
        </w:rPr>
        <w:t xml:space="preserve">), te je </w:t>
      </w:r>
      <w:r w:rsidR="00F23AFE">
        <w:rPr>
          <w:rFonts w:ascii="Times New Roman" w:hAnsi="Times New Roman" w:cs="Times New Roman"/>
          <w:sz w:val="24"/>
          <w:szCs w:val="24"/>
        </w:rPr>
        <w:t>smanjen</w:t>
      </w:r>
      <w:r w:rsidR="00B30A41">
        <w:rPr>
          <w:rFonts w:ascii="Times New Roman" w:hAnsi="Times New Roman" w:cs="Times New Roman"/>
          <w:sz w:val="24"/>
          <w:szCs w:val="24"/>
        </w:rPr>
        <w:t>a</w:t>
      </w:r>
      <w:r w:rsidR="00F23AFE">
        <w:rPr>
          <w:rFonts w:ascii="Times New Roman" w:hAnsi="Times New Roman" w:cs="Times New Roman"/>
          <w:sz w:val="24"/>
          <w:szCs w:val="24"/>
        </w:rPr>
        <w:t xml:space="preserve"> za 7,90% u odnosu na stanje 01. siječnja 2022. godine.</w:t>
      </w:r>
    </w:p>
    <w:p w14:paraId="4B2524B8" w14:textId="71A90741" w:rsidR="00F153EB" w:rsidRDefault="00F153EB" w:rsidP="00C337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Nabavljene su knjige za gradsku knjižnicu (</w:t>
      </w:r>
      <w:r w:rsidR="00F23AFE">
        <w:rPr>
          <w:rFonts w:ascii="Times New Roman" w:hAnsi="Times New Roman" w:cs="Times New Roman"/>
          <w:sz w:val="24"/>
          <w:szCs w:val="24"/>
        </w:rPr>
        <w:t>0241</w:t>
      </w:r>
      <w:r>
        <w:rPr>
          <w:rFonts w:ascii="Times New Roman" w:hAnsi="Times New Roman" w:cs="Times New Roman"/>
          <w:sz w:val="24"/>
          <w:szCs w:val="24"/>
        </w:rPr>
        <w:t xml:space="preserve">), </w:t>
      </w:r>
      <w:r w:rsidR="00F23AFE">
        <w:rPr>
          <w:rFonts w:ascii="Times New Roman" w:hAnsi="Times New Roman" w:cs="Times New Roman"/>
          <w:sz w:val="24"/>
          <w:szCs w:val="24"/>
        </w:rPr>
        <w:t>4,20</w:t>
      </w:r>
      <w:r>
        <w:rPr>
          <w:rFonts w:ascii="Times New Roman" w:hAnsi="Times New Roman" w:cs="Times New Roman"/>
          <w:sz w:val="24"/>
          <w:szCs w:val="24"/>
        </w:rPr>
        <w:t>% više nego na početku razdoblja.</w:t>
      </w:r>
    </w:p>
    <w:p w14:paraId="68FCD6F8" w14:textId="3652E275" w:rsidR="00453AC7" w:rsidRDefault="00453AC7" w:rsidP="00C337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Financijska imovina iznosi </w:t>
      </w:r>
      <w:r w:rsidR="00F23AFE">
        <w:rPr>
          <w:rFonts w:ascii="Times New Roman" w:hAnsi="Times New Roman" w:cs="Times New Roman"/>
          <w:sz w:val="24"/>
          <w:szCs w:val="24"/>
        </w:rPr>
        <w:t>20.883,39 kn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F23AFE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), a odnosi se </w:t>
      </w:r>
      <w:r w:rsidR="00B30A41">
        <w:rPr>
          <w:rFonts w:ascii="Times New Roman" w:hAnsi="Times New Roman" w:cs="Times New Roman"/>
          <w:sz w:val="24"/>
          <w:szCs w:val="24"/>
        </w:rPr>
        <w:t xml:space="preserve">na </w:t>
      </w:r>
      <w:r>
        <w:rPr>
          <w:rFonts w:ascii="Times New Roman" w:hAnsi="Times New Roman" w:cs="Times New Roman"/>
          <w:sz w:val="24"/>
          <w:szCs w:val="24"/>
        </w:rPr>
        <w:t>novac na računu u banci u iznosu 2</w:t>
      </w:r>
      <w:r w:rsidR="00F153EB">
        <w:rPr>
          <w:rFonts w:ascii="Times New Roman" w:hAnsi="Times New Roman" w:cs="Times New Roman"/>
          <w:sz w:val="24"/>
          <w:szCs w:val="24"/>
        </w:rPr>
        <w:t>3.576</w:t>
      </w:r>
      <w:r>
        <w:rPr>
          <w:rFonts w:ascii="Times New Roman" w:hAnsi="Times New Roman" w:cs="Times New Roman"/>
          <w:sz w:val="24"/>
          <w:szCs w:val="24"/>
        </w:rPr>
        <w:t>,00</w:t>
      </w:r>
      <w:r w:rsidR="00F23AF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kn</w:t>
      </w:r>
      <w:r w:rsidR="00F23AFE">
        <w:rPr>
          <w:rFonts w:ascii="Times New Roman" w:hAnsi="Times New Roman" w:cs="Times New Roman"/>
          <w:sz w:val="24"/>
          <w:szCs w:val="24"/>
        </w:rPr>
        <w:t xml:space="preserve">. </w:t>
      </w:r>
      <w:r w:rsidR="00F153EB">
        <w:rPr>
          <w:rFonts w:ascii="Times New Roman" w:hAnsi="Times New Roman" w:cs="Times New Roman"/>
          <w:sz w:val="24"/>
          <w:szCs w:val="24"/>
        </w:rPr>
        <w:t xml:space="preserve">Financijska imovina </w:t>
      </w:r>
      <w:r w:rsidR="00F23AFE">
        <w:rPr>
          <w:rFonts w:ascii="Times New Roman" w:hAnsi="Times New Roman" w:cs="Times New Roman"/>
          <w:sz w:val="24"/>
          <w:szCs w:val="24"/>
        </w:rPr>
        <w:t>smanjena</w:t>
      </w:r>
      <w:r w:rsidR="00F153EB">
        <w:rPr>
          <w:rFonts w:ascii="Times New Roman" w:hAnsi="Times New Roman" w:cs="Times New Roman"/>
          <w:sz w:val="24"/>
          <w:szCs w:val="24"/>
        </w:rPr>
        <w:t xml:space="preserve"> je za </w:t>
      </w:r>
      <w:r w:rsidR="00F23AFE">
        <w:rPr>
          <w:rFonts w:ascii="Times New Roman" w:hAnsi="Times New Roman" w:cs="Times New Roman"/>
          <w:sz w:val="24"/>
          <w:szCs w:val="24"/>
        </w:rPr>
        <w:t>11,50</w:t>
      </w:r>
      <w:r w:rsidR="00F153EB">
        <w:rPr>
          <w:rFonts w:ascii="Times New Roman" w:hAnsi="Times New Roman" w:cs="Times New Roman"/>
          <w:sz w:val="24"/>
          <w:szCs w:val="24"/>
        </w:rPr>
        <w:t>%</w:t>
      </w:r>
      <w:r w:rsidR="00F23AFE">
        <w:rPr>
          <w:rFonts w:ascii="Times New Roman" w:hAnsi="Times New Roman" w:cs="Times New Roman"/>
          <w:sz w:val="24"/>
          <w:szCs w:val="24"/>
        </w:rPr>
        <w:t>.</w:t>
      </w:r>
    </w:p>
    <w:p w14:paraId="5D6E9780" w14:textId="3FBC717A" w:rsidR="00C33714" w:rsidRDefault="00C33714" w:rsidP="00C337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Obveze i vlastiti izvori iznose </w:t>
      </w:r>
      <w:r w:rsidR="00F23AFE">
        <w:rPr>
          <w:rFonts w:ascii="Times New Roman" w:hAnsi="Times New Roman" w:cs="Times New Roman"/>
          <w:sz w:val="24"/>
          <w:szCs w:val="24"/>
        </w:rPr>
        <w:t xml:space="preserve">188.676,16 </w:t>
      </w:r>
      <w:r>
        <w:rPr>
          <w:rFonts w:ascii="Times New Roman" w:hAnsi="Times New Roman" w:cs="Times New Roman"/>
          <w:sz w:val="24"/>
          <w:szCs w:val="24"/>
        </w:rPr>
        <w:t>kn (</w:t>
      </w:r>
      <w:r w:rsidR="00F23AFE">
        <w:rPr>
          <w:rFonts w:ascii="Times New Roman" w:hAnsi="Times New Roman" w:cs="Times New Roman"/>
          <w:sz w:val="24"/>
          <w:szCs w:val="24"/>
        </w:rPr>
        <w:t>B003</w:t>
      </w:r>
      <w:r>
        <w:rPr>
          <w:rFonts w:ascii="Times New Roman" w:hAnsi="Times New Roman" w:cs="Times New Roman"/>
          <w:sz w:val="24"/>
          <w:szCs w:val="24"/>
        </w:rPr>
        <w:t xml:space="preserve">). Obveze na kraju godine iznose </w:t>
      </w:r>
      <w:r w:rsidR="00B30A41">
        <w:rPr>
          <w:rFonts w:ascii="Times New Roman" w:hAnsi="Times New Roman" w:cs="Times New Roman"/>
          <w:sz w:val="24"/>
          <w:szCs w:val="24"/>
        </w:rPr>
        <w:t>20.883,39</w:t>
      </w:r>
      <w:r w:rsidR="00F23AF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kn (</w:t>
      </w:r>
      <w:r w:rsidR="00F23AFE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).</w:t>
      </w:r>
      <w:r w:rsidR="00F153EB">
        <w:rPr>
          <w:rFonts w:ascii="Times New Roman" w:hAnsi="Times New Roman" w:cs="Times New Roman"/>
          <w:sz w:val="24"/>
          <w:szCs w:val="24"/>
        </w:rPr>
        <w:t xml:space="preserve"> Obveze su smanjene za </w:t>
      </w:r>
      <w:r w:rsidR="00F23AFE">
        <w:rPr>
          <w:rFonts w:ascii="Times New Roman" w:hAnsi="Times New Roman" w:cs="Times New Roman"/>
          <w:sz w:val="24"/>
          <w:szCs w:val="24"/>
        </w:rPr>
        <w:t>27,80</w:t>
      </w:r>
      <w:r w:rsidR="00F153EB">
        <w:rPr>
          <w:rFonts w:ascii="Times New Roman" w:hAnsi="Times New Roman" w:cs="Times New Roman"/>
          <w:sz w:val="24"/>
          <w:szCs w:val="24"/>
        </w:rPr>
        <w:t>% zbog otpisa starih obveza</w:t>
      </w:r>
      <w:r w:rsidR="00F23AFE">
        <w:rPr>
          <w:rFonts w:ascii="Times New Roman" w:hAnsi="Times New Roman" w:cs="Times New Roman"/>
          <w:sz w:val="24"/>
          <w:szCs w:val="24"/>
        </w:rPr>
        <w:t xml:space="preserve"> i redovnog plaćanja tekućih obveza.</w:t>
      </w:r>
    </w:p>
    <w:p w14:paraId="750EEC76" w14:textId="3A90704F" w:rsidR="00F153EB" w:rsidRDefault="00F153EB" w:rsidP="00C337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Rashodi za zaposlene su </w:t>
      </w:r>
      <w:r w:rsidR="00F23AFE">
        <w:rPr>
          <w:rFonts w:ascii="Times New Roman" w:hAnsi="Times New Roman" w:cs="Times New Roman"/>
          <w:sz w:val="24"/>
          <w:szCs w:val="24"/>
        </w:rPr>
        <w:t>povećani za 10,70% zbog povećanja osnovice u 2022. godini</w:t>
      </w:r>
      <w:r w:rsidR="005862E2">
        <w:rPr>
          <w:rFonts w:ascii="Times New Roman" w:hAnsi="Times New Roman" w:cs="Times New Roman"/>
          <w:sz w:val="24"/>
          <w:szCs w:val="24"/>
        </w:rPr>
        <w:t xml:space="preserve">, dok su obveze za materijalne rashode smanjene za </w:t>
      </w:r>
      <w:r w:rsidR="00F23AFE">
        <w:rPr>
          <w:rFonts w:ascii="Times New Roman" w:hAnsi="Times New Roman" w:cs="Times New Roman"/>
          <w:sz w:val="24"/>
          <w:szCs w:val="24"/>
        </w:rPr>
        <w:t>37,70</w:t>
      </w:r>
      <w:r w:rsidR="005862E2">
        <w:rPr>
          <w:rFonts w:ascii="Times New Roman" w:hAnsi="Times New Roman" w:cs="Times New Roman"/>
          <w:sz w:val="24"/>
          <w:szCs w:val="24"/>
        </w:rPr>
        <w:t>% zbog otpisa starih obveza.</w:t>
      </w:r>
    </w:p>
    <w:p w14:paraId="642A9085" w14:textId="562BD6EF" w:rsidR="00C33714" w:rsidRDefault="0005563F" w:rsidP="00C337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kraju 202</w:t>
      </w:r>
      <w:r w:rsidR="00F23AFE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 godine </w:t>
      </w:r>
      <w:r w:rsidR="005862E2">
        <w:rPr>
          <w:rFonts w:ascii="Times New Roman" w:hAnsi="Times New Roman" w:cs="Times New Roman"/>
          <w:sz w:val="24"/>
          <w:szCs w:val="24"/>
        </w:rPr>
        <w:t>utrošena su sredstva primljena iz gradskog proračuna (</w:t>
      </w:r>
      <w:r w:rsidR="00F23AFE">
        <w:rPr>
          <w:rFonts w:ascii="Times New Roman" w:hAnsi="Times New Roman" w:cs="Times New Roman"/>
          <w:sz w:val="24"/>
          <w:szCs w:val="24"/>
        </w:rPr>
        <w:t>239</w:t>
      </w:r>
      <w:r w:rsidR="005862E2">
        <w:rPr>
          <w:rFonts w:ascii="Times New Roman" w:hAnsi="Times New Roman" w:cs="Times New Roman"/>
          <w:sz w:val="24"/>
          <w:szCs w:val="24"/>
        </w:rPr>
        <w:t>).</w:t>
      </w:r>
    </w:p>
    <w:p w14:paraId="66C0A6DA" w14:textId="66370BF0" w:rsidR="008D27D5" w:rsidRDefault="00C33714" w:rsidP="00C337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Vlastiti izvori </w:t>
      </w:r>
      <w:r w:rsidR="00F23AFE">
        <w:rPr>
          <w:rFonts w:ascii="Times New Roman" w:hAnsi="Times New Roman" w:cs="Times New Roman"/>
          <w:sz w:val="24"/>
          <w:szCs w:val="24"/>
        </w:rPr>
        <w:t xml:space="preserve">iznose 158.854,23 kn </w:t>
      </w:r>
      <w:r>
        <w:rPr>
          <w:rFonts w:ascii="Times New Roman" w:hAnsi="Times New Roman" w:cs="Times New Roman"/>
          <w:sz w:val="24"/>
          <w:szCs w:val="24"/>
        </w:rPr>
        <w:t>(</w:t>
      </w:r>
      <w:r w:rsidR="00F23AFE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), te </w:t>
      </w:r>
      <w:r w:rsidR="005862E2">
        <w:rPr>
          <w:rFonts w:ascii="Times New Roman" w:hAnsi="Times New Roman" w:cs="Times New Roman"/>
          <w:sz w:val="24"/>
          <w:szCs w:val="24"/>
        </w:rPr>
        <w:t xml:space="preserve">su </w:t>
      </w:r>
      <w:r w:rsidR="00F23AFE">
        <w:rPr>
          <w:rFonts w:ascii="Times New Roman" w:hAnsi="Times New Roman" w:cs="Times New Roman"/>
          <w:sz w:val="24"/>
          <w:szCs w:val="24"/>
        </w:rPr>
        <w:t>na istoj razini kao na početku izvještajnog razdoblja.</w:t>
      </w:r>
    </w:p>
    <w:p w14:paraId="005098FC" w14:textId="57AFE3BC" w:rsidR="008D27D5" w:rsidRDefault="008D27D5" w:rsidP="00C337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202</w:t>
      </w:r>
      <w:r w:rsidR="00F23AFE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 godini izvršena je korekcija rezultata poslovanja u iznosu od </w:t>
      </w:r>
      <w:r w:rsidR="00F23AFE">
        <w:rPr>
          <w:rFonts w:ascii="Times New Roman" w:hAnsi="Times New Roman" w:cs="Times New Roman"/>
          <w:sz w:val="24"/>
          <w:szCs w:val="24"/>
        </w:rPr>
        <w:t>46.384,57</w:t>
      </w:r>
      <w:r>
        <w:rPr>
          <w:rFonts w:ascii="Times New Roman" w:hAnsi="Times New Roman" w:cs="Times New Roman"/>
          <w:sz w:val="24"/>
          <w:szCs w:val="24"/>
        </w:rPr>
        <w:t xml:space="preserve"> kn.</w:t>
      </w:r>
    </w:p>
    <w:p w14:paraId="5AE14917" w14:textId="4D04E007" w:rsidR="00C33714" w:rsidRDefault="00C33714" w:rsidP="00C337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Ostvaren je </w:t>
      </w:r>
      <w:r w:rsidR="005862E2">
        <w:rPr>
          <w:rFonts w:ascii="Times New Roman" w:hAnsi="Times New Roman" w:cs="Times New Roman"/>
          <w:sz w:val="24"/>
          <w:szCs w:val="24"/>
        </w:rPr>
        <w:t>višak</w:t>
      </w:r>
      <w:r>
        <w:rPr>
          <w:rFonts w:ascii="Times New Roman" w:hAnsi="Times New Roman" w:cs="Times New Roman"/>
          <w:sz w:val="24"/>
          <w:szCs w:val="24"/>
        </w:rPr>
        <w:t xml:space="preserve"> prihoda poslovanja (</w:t>
      </w:r>
      <w:r w:rsidR="00F23AFE">
        <w:rPr>
          <w:rFonts w:ascii="Times New Roman" w:hAnsi="Times New Roman" w:cs="Times New Roman"/>
          <w:sz w:val="24"/>
          <w:szCs w:val="24"/>
        </w:rPr>
        <w:t>92211</w:t>
      </w:r>
      <w:r>
        <w:rPr>
          <w:rFonts w:ascii="Times New Roman" w:hAnsi="Times New Roman" w:cs="Times New Roman"/>
          <w:sz w:val="24"/>
          <w:szCs w:val="24"/>
        </w:rPr>
        <w:t xml:space="preserve">) u iznosu od </w:t>
      </w:r>
      <w:r w:rsidR="00F23AFE">
        <w:rPr>
          <w:rFonts w:ascii="Times New Roman" w:hAnsi="Times New Roman" w:cs="Times New Roman"/>
          <w:sz w:val="24"/>
          <w:szCs w:val="24"/>
        </w:rPr>
        <w:t xml:space="preserve">10.020,64 </w:t>
      </w:r>
      <w:r>
        <w:rPr>
          <w:rFonts w:ascii="Times New Roman" w:hAnsi="Times New Roman" w:cs="Times New Roman"/>
          <w:sz w:val="24"/>
          <w:szCs w:val="24"/>
        </w:rPr>
        <w:t>kn, te manjak prihoda od nefinancijske imovine (</w:t>
      </w:r>
      <w:r w:rsidR="00F23AFE">
        <w:rPr>
          <w:rFonts w:ascii="Times New Roman" w:hAnsi="Times New Roman" w:cs="Times New Roman"/>
          <w:sz w:val="24"/>
          <w:szCs w:val="24"/>
        </w:rPr>
        <w:t>92222</w:t>
      </w:r>
      <w:r>
        <w:rPr>
          <w:rFonts w:ascii="Times New Roman" w:hAnsi="Times New Roman" w:cs="Times New Roman"/>
          <w:sz w:val="24"/>
          <w:szCs w:val="24"/>
        </w:rPr>
        <w:t>) u iznosu od 1</w:t>
      </w:r>
      <w:r w:rsidR="005862E2">
        <w:rPr>
          <w:rFonts w:ascii="Times New Roman" w:hAnsi="Times New Roman" w:cs="Times New Roman"/>
          <w:sz w:val="24"/>
          <w:szCs w:val="24"/>
        </w:rPr>
        <w:t>8.959</w:t>
      </w:r>
      <w:r>
        <w:rPr>
          <w:rFonts w:ascii="Times New Roman" w:hAnsi="Times New Roman" w:cs="Times New Roman"/>
          <w:sz w:val="24"/>
          <w:szCs w:val="24"/>
        </w:rPr>
        <w:t>,</w:t>
      </w:r>
      <w:r w:rsidR="00B30A41">
        <w:rPr>
          <w:rFonts w:ascii="Times New Roman" w:hAnsi="Times New Roman" w:cs="Times New Roman"/>
          <w:sz w:val="24"/>
          <w:szCs w:val="24"/>
        </w:rPr>
        <w:t>18</w:t>
      </w:r>
      <w:r w:rsidR="00F23AF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kn, </w:t>
      </w:r>
      <w:r w:rsidR="005862E2">
        <w:rPr>
          <w:rFonts w:ascii="Times New Roman" w:hAnsi="Times New Roman" w:cs="Times New Roman"/>
          <w:sz w:val="24"/>
          <w:szCs w:val="24"/>
        </w:rPr>
        <w:t>što</w:t>
      </w:r>
      <w:r>
        <w:rPr>
          <w:rFonts w:ascii="Times New Roman" w:hAnsi="Times New Roman" w:cs="Times New Roman"/>
          <w:sz w:val="24"/>
          <w:szCs w:val="24"/>
        </w:rPr>
        <w:t xml:space="preserve"> ukupno iznosi </w:t>
      </w:r>
      <w:r w:rsidR="00F23AFE">
        <w:rPr>
          <w:rFonts w:ascii="Times New Roman" w:hAnsi="Times New Roman" w:cs="Times New Roman"/>
          <w:sz w:val="24"/>
          <w:szCs w:val="24"/>
        </w:rPr>
        <w:t xml:space="preserve">8.938,54 </w:t>
      </w:r>
      <w:r>
        <w:rPr>
          <w:rFonts w:ascii="Times New Roman" w:hAnsi="Times New Roman" w:cs="Times New Roman"/>
          <w:sz w:val="24"/>
          <w:szCs w:val="24"/>
        </w:rPr>
        <w:t>kn</w:t>
      </w:r>
      <w:r w:rsidR="0005563F">
        <w:rPr>
          <w:rFonts w:ascii="Times New Roman" w:hAnsi="Times New Roman" w:cs="Times New Roman"/>
          <w:sz w:val="24"/>
          <w:szCs w:val="24"/>
        </w:rPr>
        <w:t xml:space="preserve"> </w:t>
      </w:r>
      <w:r w:rsidR="005862E2">
        <w:rPr>
          <w:rFonts w:ascii="Times New Roman" w:hAnsi="Times New Roman" w:cs="Times New Roman"/>
          <w:sz w:val="24"/>
          <w:szCs w:val="24"/>
        </w:rPr>
        <w:t>manjka prihoda</w:t>
      </w:r>
      <w:r w:rsidR="00F23AFE">
        <w:rPr>
          <w:rFonts w:ascii="Times New Roman" w:hAnsi="Times New Roman" w:cs="Times New Roman"/>
          <w:sz w:val="24"/>
          <w:szCs w:val="24"/>
        </w:rPr>
        <w:t xml:space="preserve"> (922)</w:t>
      </w:r>
      <w:r w:rsidR="0005563F">
        <w:rPr>
          <w:rFonts w:ascii="Times New Roman" w:hAnsi="Times New Roman" w:cs="Times New Roman"/>
          <w:sz w:val="24"/>
          <w:szCs w:val="24"/>
        </w:rPr>
        <w:t>.</w:t>
      </w:r>
    </w:p>
    <w:p w14:paraId="0FBDE6ED" w14:textId="77777777" w:rsidR="00C33714" w:rsidRDefault="00C33714" w:rsidP="00C33714">
      <w:pPr>
        <w:rPr>
          <w:rFonts w:ascii="Times New Roman" w:hAnsi="Times New Roman" w:cs="Times New Roman"/>
          <w:sz w:val="24"/>
          <w:szCs w:val="24"/>
        </w:rPr>
      </w:pPr>
    </w:p>
    <w:p w14:paraId="0350D756" w14:textId="77777777" w:rsidR="00C33714" w:rsidRDefault="00C33714" w:rsidP="00C33714">
      <w:pPr>
        <w:rPr>
          <w:rFonts w:ascii="Times New Roman" w:hAnsi="Times New Roman" w:cs="Times New Roman"/>
          <w:sz w:val="24"/>
          <w:szCs w:val="24"/>
        </w:rPr>
      </w:pPr>
    </w:p>
    <w:p w14:paraId="70FA3C61" w14:textId="2A93CA10" w:rsidR="00C33714" w:rsidRDefault="00C33714" w:rsidP="00FB341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BILJEŠKE</w:t>
      </w:r>
    </w:p>
    <w:p w14:paraId="4AEB4688" w14:textId="77777777" w:rsidR="00C33714" w:rsidRDefault="00C33714" w:rsidP="00C3371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uz Izvještaj o prihodima i rashodima, primicima i izdacima</w:t>
      </w:r>
    </w:p>
    <w:p w14:paraId="3EFD9B75" w14:textId="07F5FFCA" w:rsidR="00C33714" w:rsidRDefault="00C33714" w:rsidP="00C3371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za razdoblje od 01. siječnja do 31. prosinca 20</w:t>
      </w:r>
      <w:r w:rsidR="00597755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F23AFE"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>. godine</w:t>
      </w:r>
    </w:p>
    <w:p w14:paraId="2241BF5B" w14:textId="77777777" w:rsidR="00C33714" w:rsidRDefault="00C33714" w:rsidP="00C3371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F56D675" w14:textId="2C7A4F25" w:rsidR="00C33714" w:rsidRDefault="00C33714" w:rsidP="00C3371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Gradska knjižnica Trilj ostvarila je prihode poslovanja u iznosu od </w:t>
      </w:r>
      <w:r w:rsidR="00F23AFE">
        <w:rPr>
          <w:rFonts w:ascii="Times New Roman" w:hAnsi="Times New Roman" w:cs="Times New Roman"/>
          <w:sz w:val="24"/>
          <w:szCs w:val="24"/>
        </w:rPr>
        <w:t xml:space="preserve">173.286,60 </w:t>
      </w:r>
      <w:r>
        <w:rPr>
          <w:rFonts w:ascii="Times New Roman" w:hAnsi="Times New Roman" w:cs="Times New Roman"/>
          <w:sz w:val="24"/>
          <w:szCs w:val="24"/>
        </w:rPr>
        <w:t>kn (</w:t>
      </w:r>
      <w:r w:rsidR="00F23AFE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), odnosno </w:t>
      </w:r>
      <w:r w:rsidR="00F23AFE">
        <w:rPr>
          <w:rFonts w:ascii="Times New Roman" w:hAnsi="Times New Roman" w:cs="Times New Roman"/>
          <w:sz w:val="24"/>
          <w:szCs w:val="24"/>
        </w:rPr>
        <w:t>2,20</w:t>
      </w:r>
      <w:r>
        <w:rPr>
          <w:rFonts w:ascii="Times New Roman" w:hAnsi="Times New Roman" w:cs="Times New Roman"/>
          <w:sz w:val="24"/>
          <w:szCs w:val="24"/>
        </w:rPr>
        <w:t>% više u odnosu na prethodnu godinu. Najveće učešće imaju prihodi za financiranje rashoda poslovanja (</w:t>
      </w:r>
      <w:r w:rsidR="00F23AFE">
        <w:rPr>
          <w:rFonts w:ascii="Times New Roman" w:hAnsi="Times New Roman" w:cs="Times New Roman"/>
          <w:sz w:val="24"/>
          <w:szCs w:val="24"/>
        </w:rPr>
        <w:t>671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="00F23AFE">
        <w:rPr>
          <w:rFonts w:ascii="Times New Roman" w:hAnsi="Times New Roman" w:cs="Times New Roman"/>
          <w:sz w:val="24"/>
          <w:szCs w:val="24"/>
        </w:rPr>
        <w:t>70,74</w:t>
      </w:r>
      <w:r>
        <w:rPr>
          <w:rFonts w:ascii="Times New Roman" w:hAnsi="Times New Roman" w:cs="Times New Roman"/>
          <w:sz w:val="24"/>
          <w:szCs w:val="24"/>
        </w:rPr>
        <w:t xml:space="preserve">%, </w:t>
      </w:r>
      <w:r w:rsidR="00924AB8" w:rsidRPr="00924AB8">
        <w:rPr>
          <w:rFonts w:ascii="Times New Roman" w:hAnsi="Times New Roman" w:cs="Times New Roman"/>
          <w:sz w:val="24"/>
          <w:szCs w:val="24"/>
        </w:rPr>
        <w:t xml:space="preserve">kapitalne pomoći iz državnog proračuna </w:t>
      </w:r>
      <w:r w:rsidR="00F23AFE">
        <w:rPr>
          <w:rFonts w:ascii="Times New Roman" w:hAnsi="Times New Roman" w:cs="Times New Roman"/>
          <w:sz w:val="24"/>
          <w:szCs w:val="24"/>
        </w:rPr>
        <w:t>11,55</w:t>
      </w:r>
      <w:r w:rsidR="00924AB8" w:rsidRPr="00924AB8">
        <w:rPr>
          <w:rFonts w:ascii="Times New Roman" w:hAnsi="Times New Roman" w:cs="Times New Roman"/>
          <w:sz w:val="24"/>
          <w:szCs w:val="24"/>
        </w:rPr>
        <w:t>%</w:t>
      </w:r>
      <w:r w:rsidR="00924AB8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prihodi za financiranje rashoda za nabavu nefinancijske imovine </w:t>
      </w:r>
      <w:r w:rsidR="008D27D5">
        <w:rPr>
          <w:rFonts w:ascii="Times New Roman" w:hAnsi="Times New Roman" w:cs="Times New Roman"/>
          <w:sz w:val="24"/>
          <w:szCs w:val="24"/>
        </w:rPr>
        <w:t>11,</w:t>
      </w:r>
      <w:r w:rsidR="00F23AFE">
        <w:rPr>
          <w:rFonts w:ascii="Times New Roman" w:hAnsi="Times New Roman" w:cs="Times New Roman"/>
          <w:sz w:val="24"/>
          <w:szCs w:val="24"/>
        </w:rPr>
        <w:t>50</w:t>
      </w:r>
      <w:r>
        <w:rPr>
          <w:rFonts w:ascii="Times New Roman" w:hAnsi="Times New Roman" w:cs="Times New Roman"/>
          <w:sz w:val="24"/>
          <w:szCs w:val="24"/>
        </w:rPr>
        <w:t xml:space="preserve">%, kapitalne donacije </w:t>
      </w:r>
      <w:r w:rsidR="00F23AFE">
        <w:rPr>
          <w:rFonts w:ascii="Times New Roman" w:hAnsi="Times New Roman" w:cs="Times New Roman"/>
          <w:sz w:val="24"/>
          <w:szCs w:val="24"/>
        </w:rPr>
        <w:t>3,77</w:t>
      </w:r>
      <w:r>
        <w:rPr>
          <w:rFonts w:ascii="Times New Roman" w:hAnsi="Times New Roman" w:cs="Times New Roman"/>
          <w:sz w:val="24"/>
          <w:szCs w:val="24"/>
        </w:rPr>
        <w:t xml:space="preserve">%, te ostali nespomenuti prihodi </w:t>
      </w:r>
      <w:r w:rsidR="008D27D5">
        <w:rPr>
          <w:rFonts w:ascii="Times New Roman" w:hAnsi="Times New Roman" w:cs="Times New Roman"/>
          <w:sz w:val="24"/>
          <w:szCs w:val="24"/>
        </w:rPr>
        <w:t>2,</w:t>
      </w:r>
      <w:r w:rsidR="00F23AFE">
        <w:rPr>
          <w:rFonts w:ascii="Times New Roman" w:hAnsi="Times New Roman" w:cs="Times New Roman"/>
          <w:sz w:val="24"/>
          <w:szCs w:val="24"/>
        </w:rPr>
        <w:t>44</w:t>
      </w:r>
      <w:r>
        <w:rPr>
          <w:rFonts w:ascii="Times New Roman" w:hAnsi="Times New Roman" w:cs="Times New Roman"/>
          <w:sz w:val="24"/>
          <w:szCs w:val="24"/>
        </w:rPr>
        <w:t>% u ukupnim prihodima poslovanja.</w:t>
      </w:r>
    </w:p>
    <w:p w14:paraId="516E1C85" w14:textId="73BC6D5F" w:rsidR="00C33714" w:rsidRDefault="00C33714" w:rsidP="00C3371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Pomoći iz proračuna su pomoći za nabavu knjižne građe od Ministarstva kulture u iznosu od 20.000,00kn</w:t>
      </w:r>
      <w:r w:rsidR="000C5820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ostvareni su kao i prethodne godine</w:t>
      </w:r>
      <w:r w:rsidR="00F23AFE">
        <w:rPr>
          <w:rFonts w:ascii="Times New Roman" w:hAnsi="Times New Roman" w:cs="Times New Roman"/>
          <w:sz w:val="24"/>
          <w:szCs w:val="24"/>
        </w:rPr>
        <w:t>.</w:t>
      </w:r>
    </w:p>
    <w:p w14:paraId="0849083D" w14:textId="12710B61" w:rsidR="00C33714" w:rsidRDefault="00C33714" w:rsidP="00C3371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Kapitalne donacije su ostvarene od pravnih i fizičkih osoba. Pravne osobe donirale su 4</w:t>
      </w:r>
      <w:r w:rsidR="00F23AFE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knjig</w:t>
      </w:r>
      <w:r w:rsidR="00F23AFE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u vrijednosti </w:t>
      </w:r>
      <w:r w:rsidR="00F23AFE">
        <w:rPr>
          <w:rFonts w:ascii="Times New Roman" w:hAnsi="Times New Roman" w:cs="Times New Roman"/>
          <w:sz w:val="24"/>
          <w:szCs w:val="24"/>
        </w:rPr>
        <w:t xml:space="preserve">4.030,53 </w:t>
      </w:r>
      <w:r>
        <w:rPr>
          <w:rFonts w:ascii="Times New Roman" w:hAnsi="Times New Roman" w:cs="Times New Roman"/>
          <w:sz w:val="24"/>
          <w:szCs w:val="24"/>
        </w:rPr>
        <w:t xml:space="preserve">kn. Fizičke osobe donirale su </w:t>
      </w:r>
      <w:r w:rsidR="00F23AFE">
        <w:rPr>
          <w:rFonts w:ascii="Times New Roman" w:hAnsi="Times New Roman" w:cs="Times New Roman"/>
          <w:sz w:val="24"/>
          <w:szCs w:val="24"/>
        </w:rPr>
        <w:t>2</w:t>
      </w:r>
      <w:r w:rsidR="008D27D5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knjiga u vrijednosti </w:t>
      </w:r>
      <w:r w:rsidR="00F23AFE">
        <w:rPr>
          <w:rFonts w:ascii="Times New Roman" w:hAnsi="Times New Roman" w:cs="Times New Roman"/>
          <w:sz w:val="24"/>
          <w:szCs w:val="24"/>
        </w:rPr>
        <w:t xml:space="preserve">2.516,00 </w:t>
      </w:r>
      <w:r>
        <w:rPr>
          <w:rFonts w:ascii="Times New Roman" w:hAnsi="Times New Roman" w:cs="Times New Roman"/>
          <w:sz w:val="24"/>
          <w:szCs w:val="24"/>
        </w:rPr>
        <w:t xml:space="preserve">kn, ukupno </w:t>
      </w:r>
      <w:r w:rsidR="00F23AFE">
        <w:rPr>
          <w:rFonts w:ascii="Times New Roman" w:hAnsi="Times New Roman" w:cs="Times New Roman"/>
          <w:sz w:val="24"/>
          <w:szCs w:val="24"/>
        </w:rPr>
        <w:t xml:space="preserve">6.546,53 </w:t>
      </w:r>
      <w:r>
        <w:rPr>
          <w:rFonts w:ascii="Times New Roman" w:hAnsi="Times New Roman" w:cs="Times New Roman"/>
          <w:sz w:val="24"/>
          <w:szCs w:val="24"/>
        </w:rPr>
        <w:t>kn (</w:t>
      </w:r>
      <w:r w:rsidR="00F23AFE">
        <w:rPr>
          <w:rFonts w:ascii="Times New Roman" w:hAnsi="Times New Roman" w:cs="Times New Roman"/>
          <w:sz w:val="24"/>
          <w:szCs w:val="24"/>
        </w:rPr>
        <w:t>663</w:t>
      </w:r>
      <w:r>
        <w:rPr>
          <w:rFonts w:ascii="Times New Roman" w:hAnsi="Times New Roman" w:cs="Times New Roman"/>
          <w:sz w:val="24"/>
          <w:szCs w:val="24"/>
        </w:rPr>
        <w:t xml:space="preserve">). Kapitalne donacije </w:t>
      </w:r>
      <w:r w:rsidR="00F23AFE">
        <w:rPr>
          <w:rFonts w:ascii="Times New Roman" w:hAnsi="Times New Roman" w:cs="Times New Roman"/>
          <w:sz w:val="24"/>
          <w:szCs w:val="24"/>
        </w:rPr>
        <w:t>povećane</w:t>
      </w:r>
      <w:r>
        <w:rPr>
          <w:rFonts w:ascii="Times New Roman" w:hAnsi="Times New Roman" w:cs="Times New Roman"/>
          <w:sz w:val="24"/>
          <w:szCs w:val="24"/>
        </w:rPr>
        <w:t xml:space="preserve"> su za </w:t>
      </w:r>
      <w:r w:rsidR="00F23AFE">
        <w:rPr>
          <w:rFonts w:ascii="Times New Roman" w:hAnsi="Times New Roman" w:cs="Times New Roman"/>
          <w:sz w:val="24"/>
          <w:szCs w:val="24"/>
        </w:rPr>
        <w:t>31,10</w:t>
      </w:r>
      <w:r>
        <w:rPr>
          <w:rFonts w:ascii="Times New Roman" w:hAnsi="Times New Roman" w:cs="Times New Roman"/>
          <w:sz w:val="24"/>
          <w:szCs w:val="24"/>
        </w:rPr>
        <w:t xml:space="preserve">% zbog </w:t>
      </w:r>
      <w:r w:rsidR="00F23AFE">
        <w:rPr>
          <w:rFonts w:ascii="Times New Roman" w:hAnsi="Times New Roman" w:cs="Times New Roman"/>
          <w:sz w:val="24"/>
          <w:szCs w:val="24"/>
        </w:rPr>
        <w:t>većih</w:t>
      </w:r>
      <w:r>
        <w:rPr>
          <w:rFonts w:ascii="Times New Roman" w:hAnsi="Times New Roman" w:cs="Times New Roman"/>
          <w:sz w:val="24"/>
          <w:szCs w:val="24"/>
        </w:rPr>
        <w:t xml:space="preserve">  donacija pravnih i fizičkih osoba.</w:t>
      </w:r>
    </w:p>
    <w:p w14:paraId="74CDD18A" w14:textId="1D5553B4" w:rsidR="00C33714" w:rsidRDefault="00C33714" w:rsidP="00C3371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Ostali nespomenuti prihodi (</w:t>
      </w:r>
      <w:r w:rsidR="00F23AFE">
        <w:rPr>
          <w:rFonts w:ascii="Times New Roman" w:hAnsi="Times New Roman" w:cs="Times New Roman"/>
          <w:sz w:val="24"/>
          <w:szCs w:val="24"/>
        </w:rPr>
        <w:t>6526</w:t>
      </w:r>
      <w:r>
        <w:rPr>
          <w:rFonts w:ascii="Times New Roman" w:hAnsi="Times New Roman" w:cs="Times New Roman"/>
          <w:sz w:val="24"/>
          <w:szCs w:val="24"/>
        </w:rPr>
        <w:t>) su prihodi od upisnina u gradsku knjižnicu.</w:t>
      </w:r>
    </w:p>
    <w:p w14:paraId="0F6D2CCF" w14:textId="3B226C49" w:rsidR="00C33714" w:rsidRDefault="00C33714" w:rsidP="00C3371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Rashodi poslovanja (</w:t>
      </w:r>
      <w:r w:rsidR="00F23AFE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) su ostvareni u iznosu od 1</w:t>
      </w:r>
      <w:r w:rsidR="00F23AFE">
        <w:rPr>
          <w:rFonts w:ascii="Times New Roman" w:hAnsi="Times New Roman" w:cs="Times New Roman"/>
          <w:sz w:val="24"/>
          <w:szCs w:val="24"/>
        </w:rPr>
        <w:t xml:space="preserve">30.218,22 </w:t>
      </w:r>
      <w:r>
        <w:rPr>
          <w:rFonts w:ascii="Times New Roman" w:hAnsi="Times New Roman" w:cs="Times New Roman"/>
          <w:sz w:val="24"/>
          <w:szCs w:val="24"/>
        </w:rPr>
        <w:t>kn, a odnose se na  rashode za zaposlene 10</w:t>
      </w:r>
      <w:r w:rsidR="00C44460">
        <w:rPr>
          <w:rFonts w:ascii="Times New Roman" w:hAnsi="Times New Roman" w:cs="Times New Roman"/>
          <w:sz w:val="24"/>
          <w:szCs w:val="24"/>
        </w:rPr>
        <w:t xml:space="preserve">9.057,03 </w:t>
      </w:r>
      <w:r>
        <w:rPr>
          <w:rFonts w:ascii="Times New Roman" w:hAnsi="Times New Roman" w:cs="Times New Roman"/>
          <w:sz w:val="24"/>
          <w:szCs w:val="24"/>
        </w:rPr>
        <w:t xml:space="preserve">kn, materijalni rashodi </w:t>
      </w:r>
      <w:r w:rsidR="00C44460">
        <w:rPr>
          <w:rFonts w:ascii="Times New Roman" w:hAnsi="Times New Roman" w:cs="Times New Roman"/>
          <w:sz w:val="24"/>
          <w:szCs w:val="24"/>
        </w:rPr>
        <w:t xml:space="preserve">19.510,14 </w:t>
      </w:r>
      <w:r>
        <w:rPr>
          <w:rFonts w:ascii="Times New Roman" w:hAnsi="Times New Roman" w:cs="Times New Roman"/>
          <w:sz w:val="24"/>
          <w:szCs w:val="24"/>
        </w:rPr>
        <w:t>kn i financijski rashodi 1.</w:t>
      </w:r>
      <w:r w:rsidR="00C44460">
        <w:rPr>
          <w:rFonts w:ascii="Times New Roman" w:hAnsi="Times New Roman" w:cs="Times New Roman"/>
          <w:sz w:val="24"/>
          <w:szCs w:val="24"/>
        </w:rPr>
        <w:t xml:space="preserve">651,05 </w:t>
      </w:r>
      <w:r>
        <w:rPr>
          <w:rFonts w:ascii="Times New Roman" w:hAnsi="Times New Roman" w:cs="Times New Roman"/>
          <w:sz w:val="24"/>
          <w:szCs w:val="24"/>
        </w:rPr>
        <w:t xml:space="preserve">kn. Povećani su rashodi za plaće za </w:t>
      </w:r>
      <w:r w:rsidR="00C44460">
        <w:rPr>
          <w:rFonts w:ascii="Times New Roman" w:hAnsi="Times New Roman" w:cs="Times New Roman"/>
          <w:sz w:val="24"/>
          <w:szCs w:val="24"/>
        </w:rPr>
        <w:t>4,70</w:t>
      </w:r>
      <w:r>
        <w:rPr>
          <w:rFonts w:ascii="Times New Roman" w:hAnsi="Times New Roman" w:cs="Times New Roman"/>
          <w:sz w:val="24"/>
          <w:szCs w:val="24"/>
        </w:rPr>
        <w:t>% (</w:t>
      </w:r>
      <w:r w:rsidR="00C44460">
        <w:rPr>
          <w:rFonts w:ascii="Times New Roman" w:hAnsi="Times New Roman" w:cs="Times New Roman"/>
          <w:sz w:val="24"/>
          <w:szCs w:val="24"/>
        </w:rPr>
        <w:t>3111</w:t>
      </w:r>
      <w:r>
        <w:rPr>
          <w:rFonts w:ascii="Times New Roman" w:hAnsi="Times New Roman" w:cs="Times New Roman"/>
          <w:sz w:val="24"/>
          <w:szCs w:val="24"/>
        </w:rPr>
        <w:t xml:space="preserve">) zbog usklađenja osnovice. Ostali rashodi za zaposlene </w:t>
      </w:r>
      <w:r w:rsidR="00C44460">
        <w:rPr>
          <w:rFonts w:ascii="Times New Roman" w:hAnsi="Times New Roman" w:cs="Times New Roman"/>
          <w:sz w:val="24"/>
          <w:szCs w:val="24"/>
        </w:rPr>
        <w:t>povećani</w:t>
      </w:r>
      <w:r w:rsidR="00941245">
        <w:rPr>
          <w:rFonts w:ascii="Times New Roman" w:hAnsi="Times New Roman" w:cs="Times New Roman"/>
          <w:sz w:val="24"/>
          <w:szCs w:val="24"/>
        </w:rPr>
        <w:t xml:space="preserve"> su za </w:t>
      </w:r>
      <w:r w:rsidR="00C44460">
        <w:rPr>
          <w:rFonts w:ascii="Times New Roman" w:hAnsi="Times New Roman" w:cs="Times New Roman"/>
          <w:sz w:val="24"/>
          <w:szCs w:val="24"/>
        </w:rPr>
        <w:t>29,00</w:t>
      </w:r>
      <w:r w:rsidR="00941245">
        <w:rPr>
          <w:rFonts w:ascii="Times New Roman" w:hAnsi="Times New Roman" w:cs="Times New Roman"/>
          <w:sz w:val="24"/>
          <w:szCs w:val="24"/>
        </w:rPr>
        <w:t>%</w:t>
      </w:r>
      <w:r w:rsidR="00C44460">
        <w:rPr>
          <w:rFonts w:ascii="Times New Roman" w:hAnsi="Times New Roman" w:cs="Times New Roman"/>
          <w:sz w:val="24"/>
          <w:szCs w:val="24"/>
        </w:rPr>
        <w:t xml:space="preserve"> zbog većih isplata jer je povećan neoporezivi dio istih – darovi za djecu i božićnice. </w:t>
      </w:r>
      <w:r>
        <w:rPr>
          <w:rFonts w:ascii="Times New Roman" w:hAnsi="Times New Roman" w:cs="Times New Roman"/>
          <w:sz w:val="24"/>
          <w:szCs w:val="24"/>
        </w:rPr>
        <w:t xml:space="preserve">Doprinosi za obvezno ZO su povećani za </w:t>
      </w:r>
      <w:r w:rsidR="00C44460">
        <w:rPr>
          <w:rFonts w:ascii="Times New Roman" w:hAnsi="Times New Roman" w:cs="Times New Roman"/>
          <w:sz w:val="24"/>
          <w:szCs w:val="24"/>
        </w:rPr>
        <w:t>4,70</w:t>
      </w:r>
      <w:r>
        <w:rPr>
          <w:rFonts w:ascii="Times New Roman" w:hAnsi="Times New Roman" w:cs="Times New Roman"/>
          <w:sz w:val="24"/>
          <w:szCs w:val="24"/>
        </w:rPr>
        <w:t>% zbog povećanja bruto osnovice. Rashodi za uredski materijal (</w:t>
      </w:r>
      <w:r w:rsidR="00C44460">
        <w:rPr>
          <w:rFonts w:ascii="Times New Roman" w:hAnsi="Times New Roman" w:cs="Times New Roman"/>
          <w:sz w:val="24"/>
          <w:szCs w:val="24"/>
        </w:rPr>
        <w:t>3221</w:t>
      </w:r>
      <w:r>
        <w:rPr>
          <w:rFonts w:ascii="Times New Roman" w:hAnsi="Times New Roman" w:cs="Times New Roman"/>
          <w:sz w:val="24"/>
          <w:szCs w:val="24"/>
        </w:rPr>
        <w:t xml:space="preserve">) su </w:t>
      </w:r>
      <w:r w:rsidR="00941245">
        <w:rPr>
          <w:rFonts w:ascii="Times New Roman" w:hAnsi="Times New Roman" w:cs="Times New Roman"/>
          <w:sz w:val="24"/>
          <w:szCs w:val="24"/>
        </w:rPr>
        <w:t>smanjeni</w:t>
      </w:r>
      <w:r>
        <w:rPr>
          <w:rFonts w:ascii="Times New Roman" w:hAnsi="Times New Roman" w:cs="Times New Roman"/>
          <w:sz w:val="24"/>
          <w:szCs w:val="24"/>
        </w:rPr>
        <w:t xml:space="preserve"> zbog </w:t>
      </w:r>
      <w:r w:rsidR="00941245">
        <w:rPr>
          <w:rFonts w:ascii="Times New Roman" w:hAnsi="Times New Roman" w:cs="Times New Roman"/>
          <w:sz w:val="24"/>
          <w:szCs w:val="24"/>
        </w:rPr>
        <w:t>manje</w:t>
      </w:r>
      <w:r>
        <w:rPr>
          <w:rFonts w:ascii="Times New Roman" w:hAnsi="Times New Roman" w:cs="Times New Roman"/>
          <w:sz w:val="24"/>
          <w:szCs w:val="24"/>
        </w:rPr>
        <w:t xml:space="preserve"> potrošnje istog.</w:t>
      </w:r>
    </w:p>
    <w:p w14:paraId="48A593F1" w14:textId="1ACA362F" w:rsidR="00941245" w:rsidRDefault="00C44460" w:rsidP="00C3371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Smanjena</w:t>
      </w:r>
      <w:r w:rsidR="00941245">
        <w:rPr>
          <w:rFonts w:ascii="Times New Roman" w:hAnsi="Times New Roman" w:cs="Times New Roman"/>
          <w:sz w:val="24"/>
          <w:szCs w:val="24"/>
        </w:rPr>
        <w:t xml:space="preserve"> je potrošnja materijala za tekuće održavanje za 3</w:t>
      </w:r>
      <w:r>
        <w:rPr>
          <w:rFonts w:ascii="Times New Roman" w:hAnsi="Times New Roman" w:cs="Times New Roman"/>
          <w:sz w:val="24"/>
          <w:szCs w:val="24"/>
        </w:rPr>
        <w:t>77</w:t>
      </w:r>
      <w:r w:rsidR="00941245">
        <w:rPr>
          <w:rFonts w:ascii="Times New Roman" w:hAnsi="Times New Roman" w:cs="Times New Roman"/>
          <w:sz w:val="24"/>
          <w:szCs w:val="24"/>
        </w:rPr>
        <w:t>,00 kn.</w:t>
      </w:r>
    </w:p>
    <w:p w14:paraId="5A8D5AC0" w14:textId="0084E884" w:rsidR="00A32172" w:rsidRDefault="00A32172" w:rsidP="00C3371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Rashodi za usluge u povećani (323) za 249,30% u odnosu na prethodnu godinu. Povećane su usluge telefona za 23,00% jer Gradska vijećnica koristi Internet gradske knjižnice za prijenos sjednica Gradskog vijeća.</w:t>
      </w:r>
    </w:p>
    <w:p w14:paraId="05D8C8C1" w14:textId="0DE22AFA" w:rsidR="00A32172" w:rsidRDefault="00A32172" w:rsidP="00C3371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 2022. godini korištene su intelektualne usluge vanjskih suradnika za izradu Izjave o fiskalnoj odgovornosti (3237) u iznosu od 9.000,00 kn, i licence za Microsoft 365 u iznosu od 1.400,00 kn. </w:t>
      </w:r>
    </w:p>
    <w:p w14:paraId="34BE0016" w14:textId="160F1339" w:rsidR="00C33714" w:rsidRDefault="00C33714" w:rsidP="00C3371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Ostale usluge (</w:t>
      </w:r>
      <w:r w:rsidR="00C44460">
        <w:rPr>
          <w:rFonts w:ascii="Times New Roman" w:hAnsi="Times New Roman" w:cs="Times New Roman"/>
          <w:sz w:val="24"/>
          <w:szCs w:val="24"/>
        </w:rPr>
        <w:t>3239</w:t>
      </w:r>
      <w:r>
        <w:rPr>
          <w:rFonts w:ascii="Times New Roman" w:hAnsi="Times New Roman" w:cs="Times New Roman"/>
          <w:sz w:val="24"/>
          <w:szCs w:val="24"/>
        </w:rPr>
        <w:t>) su usluge za korištenje digitalnog certifikata</w:t>
      </w:r>
      <w:r w:rsidR="00C44460">
        <w:rPr>
          <w:rFonts w:ascii="Times New Roman" w:hAnsi="Times New Roman" w:cs="Times New Roman"/>
          <w:sz w:val="24"/>
          <w:szCs w:val="24"/>
        </w:rPr>
        <w:t>, a povećane su 99,80% jer je uveden još jedan certifikat.</w:t>
      </w:r>
    </w:p>
    <w:p w14:paraId="4FF51ABC" w14:textId="67800022" w:rsidR="00C31272" w:rsidRDefault="00C31272" w:rsidP="00C3371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Bankarske usluge i usluge platnog prometa (</w:t>
      </w:r>
      <w:r w:rsidR="00C44460">
        <w:rPr>
          <w:rFonts w:ascii="Times New Roman" w:hAnsi="Times New Roman" w:cs="Times New Roman"/>
          <w:sz w:val="24"/>
          <w:szCs w:val="24"/>
        </w:rPr>
        <w:t>3431</w:t>
      </w:r>
      <w:r>
        <w:rPr>
          <w:rFonts w:ascii="Times New Roman" w:hAnsi="Times New Roman" w:cs="Times New Roman"/>
          <w:sz w:val="24"/>
          <w:szCs w:val="24"/>
        </w:rPr>
        <w:t xml:space="preserve">) su </w:t>
      </w:r>
      <w:r w:rsidR="00C44460">
        <w:rPr>
          <w:rFonts w:ascii="Times New Roman" w:hAnsi="Times New Roman" w:cs="Times New Roman"/>
          <w:sz w:val="24"/>
          <w:szCs w:val="24"/>
        </w:rPr>
        <w:t>povećane</w:t>
      </w:r>
      <w:r>
        <w:rPr>
          <w:rFonts w:ascii="Times New Roman" w:hAnsi="Times New Roman" w:cs="Times New Roman"/>
          <w:sz w:val="24"/>
          <w:szCs w:val="24"/>
        </w:rPr>
        <w:t xml:space="preserve"> za </w:t>
      </w:r>
      <w:r w:rsidR="00C44460">
        <w:rPr>
          <w:rFonts w:ascii="Times New Roman" w:hAnsi="Times New Roman" w:cs="Times New Roman"/>
          <w:sz w:val="24"/>
          <w:szCs w:val="24"/>
        </w:rPr>
        <w:t>8,50</w:t>
      </w:r>
      <w:r>
        <w:rPr>
          <w:rFonts w:ascii="Times New Roman" w:hAnsi="Times New Roman" w:cs="Times New Roman"/>
          <w:sz w:val="24"/>
          <w:szCs w:val="24"/>
        </w:rPr>
        <w:t>% zbog</w:t>
      </w:r>
      <w:r w:rsidR="00C44460">
        <w:rPr>
          <w:rFonts w:ascii="Times New Roman" w:hAnsi="Times New Roman" w:cs="Times New Roman"/>
          <w:sz w:val="24"/>
          <w:szCs w:val="24"/>
        </w:rPr>
        <w:t xml:space="preserve"> povećanja cijene tih usluga</w:t>
      </w:r>
      <w:r w:rsidR="0094124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0B7D2DA" w14:textId="76E11A61" w:rsidR="00C33714" w:rsidRDefault="00C33714" w:rsidP="00C3371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Prihodi od prodaje nefinancijske imovine nisu ostvareni.</w:t>
      </w:r>
    </w:p>
    <w:p w14:paraId="5720D9BF" w14:textId="38E6BB4D" w:rsidR="00C33714" w:rsidRDefault="00C33714" w:rsidP="00C3371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Rashodi za nabavu nefinancijske imovine (</w:t>
      </w:r>
      <w:r w:rsidR="00C44460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="00C31272">
        <w:rPr>
          <w:rFonts w:ascii="Times New Roman" w:hAnsi="Times New Roman" w:cs="Times New Roman"/>
          <w:sz w:val="24"/>
          <w:szCs w:val="24"/>
        </w:rPr>
        <w:t>ostvareni</w:t>
      </w:r>
      <w:r>
        <w:rPr>
          <w:rFonts w:ascii="Times New Roman" w:hAnsi="Times New Roman" w:cs="Times New Roman"/>
          <w:sz w:val="24"/>
          <w:szCs w:val="24"/>
        </w:rPr>
        <w:t xml:space="preserve"> su </w:t>
      </w:r>
      <w:r w:rsidR="00C31272">
        <w:rPr>
          <w:rFonts w:ascii="Times New Roman" w:hAnsi="Times New Roman" w:cs="Times New Roman"/>
          <w:sz w:val="24"/>
          <w:szCs w:val="24"/>
        </w:rPr>
        <w:t xml:space="preserve">u iznosu </w:t>
      </w:r>
      <w:r w:rsidR="00C44460">
        <w:rPr>
          <w:rFonts w:ascii="Times New Roman" w:hAnsi="Times New Roman" w:cs="Times New Roman"/>
          <w:sz w:val="24"/>
          <w:szCs w:val="24"/>
        </w:rPr>
        <w:t xml:space="preserve">46.384,58 </w:t>
      </w:r>
      <w:r>
        <w:rPr>
          <w:rFonts w:ascii="Times New Roman" w:hAnsi="Times New Roman" w:cs="Times New Roman"/>
          <w:sz w:val="24"/>
          <w:szCs w:val="24"/>
        </w:rPr>
        <w:t xml:space="preserve">kn, te su </w:t>
      </w:r>
      <w:r w:rsidR="00C44460">
        <w:rPr>
          <w:rFonts w:ascii="Times New Roman" w:hAnsi="Times New Roman" w:cs="Times New Roman"/>
          <w:sz w:val="24"/>
          <w:szCs w:val="24"/>
        </w:rPr>
        <w:t>smanjeni</w:t>
      </w:r>
      <w:r>
        <w:rPr>
          <w:rFonts w:ascii="Times New Roman" w:hAnsi="Times New Roman" w:cs="Times New Roman"/>
          <w:sz w:val="24"/>
          <w:szCs w:val="24"/>
        </w:rPr>
        <w:t xml:space="preserve"> za </w:t>
      </w:r>
      <w:r w:rsidR="00C44460">
        <w:rPr>
          <w:rFonts w:ascii="Times New Roman" w:hAnsi="Times New Roman" w:cs="Times New Roman"/>
          <w:sz w:val="24"/>
          <w:szCs w:val="24"/>
        </w:rPr>
        <w:t>13,30</w:t>
      </w:r>
      <w:r>
        <w:rPr>
          <w:rFonts w:ascii="Times New Roman" w:hAnsi="Times New Roman" w:cs="Times New Roman"/>
          <w:sz w:val="24"/>
          <w:szCs w:val="24"/>
        </w:rPr>
        <w:t>% u odnosu na prethodnu godinu</w:t>
      </w:r>
      <w:r w:rsidR="00C31272">
        <w:rPr>
          <w:rFonts w:ascii="Times New Roman" w:hAnsi="Times New Roman" w:cs="Times New Roman"/>
          <w:sz w:val="24"/>
          <w:szCs w:val="24"/>
        </w:rPr>
        <w:t xml:space="preserve"> zbog</w:t>
      </w:r>
      <w:r w:rsidR="00C44460">
        <w:rPr>
          <w:rFonts w:ascii="Times New Roman" w:hAnsi="Times New Roman" w:cs="Times New Roman"/>
          <w:sz w:val="24"/>
          <w:szCs w:val="24"/>
        </w:rPr>
        <w:t xml:space="preserve"> manje nabave nefinancijske imovine</w:t>
      </w:r>
      <w:r w:rsidR="009511DE">
        <w:rPr>
          <w:rFonts w:ascii="Times New Roman" w:hAnsi="Times New Roman" w:cs="Times New Roman"/>
          <w:sz w:val="24"/>
          <w:szCs w:val="24"/>
        </w:rPr>
        <w:t>.</w:t>
      </w:r>
    </w:p>
    <w:p w14:paraId="54802DC3" w14:textId="4330BA13" w:rsidR="009511DE" w:rsidRDefault="009511DE" w:rsidP="00C3371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Nabava knjiga je </w:t>
      </w:r>
      <w:r w:rsidR="00C44460">
        <w:rPr>
          <w:rFonts w:ascii="Times New Roman" w:hAnsi="Times New Roman" w:cs="Times New Roman"/>
          <w:sz w:val="24"/>
          <w:szCs w:val="24"/>
        </w:rPr>
        <w:t>povećana za 3,10%, zbog povećanja donacija pravnih i fizičkih osoba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582A60C" w14:textId="4F134A6D" w:rsidR="00C33714" w:rsidRDefault="00C33714" w:rsidP="00C3371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Grad Trilj doznačio je </w:t>
      </w:r>
      <w:r w:rsidR="00C44460">
        <w:rPr>
          <w:rFonts w:ascii="Times New Roman" w:hAnsi="Times New Roman" w:cs="Times New Roman"/>
          <w:sz w:val="24"/>
          <w:szCs w:val="24"/>
        </w:rPr>
        <w:t xml:space="preserve">19.918,13 </w:t>
      </w:r>
      <w:r>
        <w:rPr>
          <w:rFonts w:ascii="Times New Roman" w:hAnsi="Times New Roman" w:cs="Times New Roman"/>
          <w:sz w:val="24"/>
          <w:szCs w:val="24"/>
        </w:rPr>
        <w:t>kn, a Ministarstvo kulture 2</w:t>
      </w:r>
      <w:r w:rsidR="00C44460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.000,00</w:t>
      </w:r>
      <w:r w:rsidR="00B30A4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kn za nabavu knjiga</w:t>
      </w:r>
      <w:r w:rsidR="00C44460">
        <w:rPr>
          <w:rFonts w:ascii="Times New Roman" w:hAnsi="Times New Roman" w:cs="Times New Roman"/>
          <w:sz w:val="24"/>
          <w:szCs w:val="24"/>
        </w:rPr>
        <w:t>,</w:t>
      </w:r>
      <w:r w:rsidR="009511DE">
        <w:rPr>
          <w:rFonts w:ascii="Times New Roman" w:hAnsi="Times New Roman" w:cs="Times New Roman"/>
          <w:sz w:val="24"/>
          <w:szCs w:val="24"/>
        </w:rPr>
        <w:t xml:space="preserve"> te</w:t>
      </w:r>
      <w:r>
        <w:rPr>
          <w:rFonts w:ascii="Times New Roman" w:hAnsi="Times New Roman" w:cs="Times New Roman"/>
          <w:sz w:val="24"/>
          <w:szCs w:val="24"/>
        </w:rPr>
        <w:t xml:space="preserve"> su u cijelosti sredstva i utrošena.</w:t>
      </w:r>
    </w:p>
    <w:p w14:paraId="7028EF8D" w14:textId="77777777" w:rsidR="00C33714" w:rsidRDefault="00C33714" w:rsidP="00C3371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Primici i izdaci za financijsku imovinu i zaduživanje nisu ostvareni.</w:t>
      </w:r>
    </w:p>
    <w:p w14:paraId="6D7AE237" w14:textId="09734055" w:rsidR="00C33714" w:rsidRDefault="00C33714" w:rsidP="00C3371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U 20</w:t>
      </w:r>
      <w:r w:rsidR="00C31272">
        <w:rPr>
          <w:rFonts w:ascii="Times New Roman" w:hAnsi="Times New Roman" w:cs="Times New Roman"/>
          <w:sz w:val="24"/>
          <w:szCs w:val="24"/>
        </w:rPr>
        <w:t>2</w:t>
      </w:r>
      <w:r w:rsidR="00C44460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 godini ostvaren je </w:t>
      </w:r>
      <w:r w:rsidR="00C44460">
        <w:rPr>
          <w:rFonts w:ascii="Times New Roman" w:hAnsi="Times New Roman" w:cs="Times New Roman"/>
          <w:sz w:val="24"/>
          <w:szCs w:val="24"/>
        </w:rPr>
        <w:t>manjak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511DE">
        <w:rPr>
          <w:rFonts w:ascii="Times New Roman" w:hAnsi="Times New Roman" w:cs="Times New Roman"/>
          <w:sz w:val="24"/>
          <w:szCs w:val="24"/>
        </w:rPr>
        <w:t xml:space="preserve">prihoda </w:t>
      </w:r>
      <w:r>
        <w:rPr>
          <w:rFonts w:ascii="Times New Roman" w:hAnsi="Times New Roman" w:cs="Times New Roman"/>
          <w:sz w:val="24"/>
          <w:szCs w:val="24"/>
        </w:rPr>
        <w:t>od</w:t>
      </w:r>
      <w:r w:rsidR="00C31272">
        <w:rPr>
          <w:rFonts w:ascii="Times New Roman" w:hAnsi="Times New Roman" w:cs="Times New Roman"/>
          <w:sz w:val="24"/>
          <w:szCs w:val="24"/>
        </w:rPr>
        <w:t xml:space="preserve"> </w:t>
      </w:r>
      <w:r w:rsidR="00C44460">
        <w:rPr>
          <w:rFonts w:ascii="Times New Roman" w:hAnsi="Times New Roman" w:cs="Times New Roman"/>
          <w:sz w:val="24"/>
          <w:szCs w:val="24"/>
        </w:rPr>
        <w:t xml:space="preserve">3.316,20 </w:t>
      </w:r>
      <w:r>
        <w:rPr>
          <w:rFonts w:ascii="Times New Roman" w:hAnsi="Times New Roman" w:cs="Times New Roman"/>
          <w:sz w:val="24"/>
          <w:szCs w:val="24"/>
        </w:rPr>
        <w:t>kn (</w:t>
      </w:r>
      <w:r w:rsidR="00C44460">
        <w:rPr>
          <w:rFonts w:ascii="Times New Roman" w:hAnsi="Times New Roman" w:cs="Times New Roman"/>
          <w:sz w:val="24"/>
          <w:szCs w:val="24"/>
        </w:rPr>
        <w:t>Y005</w:t>
      </w:r>
      <w:r>
        <w:rPr>
          <w:rFonts w:ascii="Times New Roman" w:hAnsi="Times New Roman" w:cs="Times New Roman"/>
          <w:sz w:val="24"/>
          <w:szCs w:val="24"/>
        </w:rPr>
        <w:t>), prenesen je manjak iz 20</w:t>
      </w:r>
      <w:r w:rsidR="009511DE">
        <w:rPr>
          <w:rFonts w:ascii="Times New Roman" w:hAnsi="Times New Roman" w:cs="Times New Roman"/>
          <w:sz w:val="24"/>
          <w:szCs w:val="24"/>
        </w:rPr>
        <w:t>2</w:t>
      </w:r>
      <w:r w:rsidR="00C44460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. godine u iznosu od </w:t>
      </w:r>
      <w:r w:rsidR="00C44460">
        <w:rPr>
          <w:rFonts w:ascii="Times New Roman" w:hAnsi="Times New Roman" w:cs="Times New Roman"/>
          <w:sz w:val="24"/>
          <w:szCs w:val="24"/>
        </w:rPr>
        <w:t xml:space="preserve">5.622,34 </w:t>
      </w:r>
      <w:r>
        <w:rPr>
          <w:rFonts w:ascii="Times New Roman" w:hAnsi="Times New Roman" w:cs="Times New Roman"/>
          <w:sz w:val="24"/>
          <w:szCs w:val="24"/>
        </w:rPr>
        <w:t>kn (</w:t>
      </w:r>
      <w:r w:rsidR="00C44460">
        <w:rPr>
          <w:rFonts w:ascii="Times New Roman" w:hAnsi="Times New Roman" w:cs="Times New Roman"/>
          <w:sz w:val="24"/>
          <w:szCs w:val="24"/>
        </w:rPr>
        <w:t>9222-9221</w:t>
      </w:r>
      <w:r>
        <w:rPr>
          <w:rFonts w:ascii="Times New Roman" w:hAnsi="Times New Roman" w:cs="Times New Roman"/>
          <w:sz w:val="24"/>
          <w:szCs w:val="24"/>
        </w:rPr>
        <w:t xml:space="preserve">), </w:t>
      </w:r>
      <w:r w:rsidR="00C31272">
        <w:rPr>
          <w:rFonts w:ascii="Times New Roman" w:hAnsi="Times New Roman" w:cs="Times New Roman"/>
          <w:sz w:val="24"/>
          <w:szCs w:val="24"/>
        </w:rPr>
        <w:t xml:space="preserve">te je ostvaren manjak prihoda i primitaka za pokriće u slijedećem razdoblju od </w:t>
      </w:r>
      <w:r w:rsidR="00C44460">
        <w:rPr>
          <w:rFonts w:ascii="Times New Roman" w:hAnsi="Times New Roman" w:cs="Times New Roman"/>
          <w:sz w:val="24"/>
          <w:szCs w:val="24"/>
        </w:rPr>
        <w:t xml:space="preserve">8.938,54 </w:t>
      </w:r>
      <w:r w:rsidR="00C31272">
        <w:rPr>
          <w:rFonts w:ascii="Times New Roman" w:hAnsi="Times New Roman" w:cs="Times New Roman"/>
          <w:sz w:val="24"/>
          <w:szCs w:val="24"/>
        </w:rPr>
        <w:t>kn (</w:t>
      </w:r>
      <w:r w:rsidR="00C44460">
        <w:rPr>
          <w:rFonts w:ascii="Times New Roman" w:hAnsi="Times New Roman" w:cs="Times New Roman"/>
          <w:sz w:val="24"/>
          <w:szCs w:val="24"/>
        </w:rPr>
        <w:t>Y006</w:t>
      </w:r>
      <w:r w:rsidR="00C31272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E454AB3" w14:textId="77777777" w:rsidR="00C33714" w:rsidRDefault="00C33714" w:rsidP="00C3371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34F6C19" w14:textId="77777777" w:rsidR="00C33714" w:rsidRDefault="00C33714" w:rsidP="00C3371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8F2E853" w14:textId="77777777" w:rsidR="00C33714" w:rsidRDefault="00C33714" w:rsidP="00C3371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D0117EE" w14:textId="02BBA3AE" w:rsidR="00C33714" w:rsidRPr="00FB3417" w:rsidRDefault="00C33714" w:rsidP="00FB341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BILJEŠKE</w:t>
      </w:r>
    </w:p>
    <w:p w14:paraId="4DFFC899" w14:textId="77777777" w:rsidR="00C33714" w:rsidRDefault="00C33714" w:rsidP="00C3371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uz Izvještaj o obvezama </w:t>
      </w:r>
    </w:p>
    <w:p w14:paraId="68BF65D4" w14:textId="7A063820" w:rsidR="00C33714" w:rsidRDefault="00C33714" w:rsidP="00C3371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za razdoblje od 01. siječnja do 31. prosinca 20</w:t>
      </w:r>
      <w:r w:rsidR="00DA63F9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C44460"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>. godine</w:t>
      </w:r>
    </w:p>
    <w:p w14:paraId="11B26477" w14:textId="77777777" w:rsidR="00C33714" w:rsidRDefault="00C33714" w:rsidP="00C3371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3C4D2AB" w14:textId="5DE8F97F" w:rsidR="00C33714" w:rsidRDefault="00C33714" w:rsidP="00C3371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Obveze na dan 31.12.20</w:t>
      </w:r>
      <w:r w:rsidR="00DA63F9">
        <w:rPr>
          <w:rFonts w:ascii="Times New Roman" w:hAnsi="Times New Roman" w:cs="Times New Roman"/>
          <w:sz w:val="24"/>
          <w:szCs w:val="24"/>
        </w:rPr>
        <w:t>2</w:t>
      </w:r>
      <w:r w:rsidR="00C44460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</w:t>
      </w:r>
      <w:r w:rsidR="00C4446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godine iznose </w:t>
      </w:r>
      <w:r w:rsidR="00C44460">
        <w:rPr>
          <w:rFonts w:ascii="Times New Roman" w:hAnsi="Times New Roman" w:cs="Times New Roman"/>
          <w:sz w:val="24"/>
          <w:szCs w:val="24"/>
        </w:rPr>
        <w:t xml:space="preserve">29.821,93 </w:t>
      </w:r>
      <w:r>
        <w:rPr>
          <w:rFonts w:ascii="Times New Roman" w:hAnsi="Times New Roman" w:cs="Times New Roman"/>
          <w:sz w:val="24"/>
          <w:szCs w:val="24"/>
        </w:rPr>
        <w:t>kn (</w:t>
      </w:r>
      <w:r w:rsidR="00C44460">
        <w:rPr>
          <w:rFonts w:ascii="Times New Roman" w:hAnsi="Times New Roman" w:cs="Times New Roman"/>
          <w:sz w:val="24"/>
          <w:szCs w:val="24"/>
        </w:rPr>
        <w:t>V006</w:t>
      </w:r>
      <w:r>
        <w:rPr>
          <w:rFonts w:ascii="Times New Roman" w:hAnsi="Times New Roman" w:cs="Times New Roman"/>
          <w:sz w:val="24"/>
          <w:szCs w:val="24"/>
        </w:rPr>
        <w:t xml:space="preserve">). Dospjele obveze iznose </w:t>
      </w:r>
      <w:r w:rsidR="00C44460">
        <w:rPr>
          <w:rFonts w:ascii="Times New Roman" w:hAnsi="Times New Roman" w:cs="Times New Roman"/>
          <w:sz w:val="24"/>
          <w:szCs w:val="24"/>
        </w:rPr>
        <w:t xml:space="preserve">19.802,88 </w:t>
      </w:r>
      <w:r>
        <w:rPr>
          <w:rFonts w:ascii="Times New Roman" w:hAnsi="Times New Roman" w:cs="Times New Roman"/>
          <w:sz w:val="24"/>
          <w:szCs w:val="24"/>
        </w:rPr>
        <w:t>kn (</w:t>
      </w:r>
      <w:r w:rsidR="00C44460">
        <w:rPr>
          <w:rFonts w:ascii="Times New Roman" w:hAnsi="Times New Roman" w:cs="Times New Roman"/>
          <w:sz w:val="24"/>
          <w:szCs w:val="24"/>
        </w:rPr>
        <w:t>V007</w:t>
      </w:r>
      <w:r>
        <w:rPr>
          <w:rFonts w:ascii="Times New Roman" w:hAnsi="Times New Roman" w:cs="Times New Roman"/>
          <w:sz w:val="24"/>
          <w:szCs w:val="24"/>
        </w:rPr>
        <w:t>). Odnose se na intelektualne usluge po ugovoru o djelu.</w:t>
      </w:r>
    </w:p>
    <w:p w14:paraId="30D2AEC2" w14:textId="778FCC06" w:rsidR="00C33714" w:rsidRDefault="00C33714" w:rsidP="00C3371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Nedospjele obveze iznose </w:t>
      </w:r>
      <w:r w:rsidR="00C44460">
        <w:rPr>
          <w:rFonts w:ascii="Times New Roman" w:hAnsi="Times New Roman" w:cs="Times New Roman"/>
          <w:sz w:val="24"/>
          <w:szCs w:val="24"/>
        </w:rPr>
        <w:t xml:space="preserve">10.019,05 </w:t>
      </w:r>
      <w:r>
        <w:rPr>
          <w:rFonts w:ascii="Times New Roman" w:hAnsi="Times New Roman" w:cs="Times New Roman"/>
          <w:sz w:val="24"/>
          <w:szCs w:val="24"/>
        </w:rPr>
        <w:t>kn</w:t>
      </w:r>
      <w:r w:rsidR="00C44460">
        <w:rPr>
          <w:rFonts w:ascii="Times New Roman" w:hAnsi="Times New Roman" w:cs="Times New Roman"/>
          <w:sz w:val="24"/>
          <w:szCs w:val="24"/>
        </w:rPr>
        <w:t xml:space="preserve"> (V009)</w:t>
      </w:r>
      <w:r>
        <w:rPr>
          <w:rFonts w:ascii="Times New Roman" w:hAnsi="Times New Roman" w:cs="Times New Roman"/>
          <w:sz w:val="24"/>
          <w:szCs w:val="24"/>
        </w:rPr>
        <w:t>. To su obveze za plaću, telefonske i Internet usluge, računalne usluge, financijske usluge za 12/20</w:t>
      </w:r>
      <w:r w:rsidR="00DA63F9">
        <w:rPr>
          <w:rFonts w:ascii="Times New Roman" w:hAnsi="Times New Roman" w:cs="Times New Roman"/>
          <w:sz w:val="24"/>
          <w:szCs w:val="24"/>
        </w:rPr>
        <w:t>2</w:t>
      </w:r>
      <w:r w:rsidR="00C44460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.god</w:t>
      </w:r>
      <w:r w:rsidR="00DA63F9">
        <w:rPr>
          <w:rFonts w:ascii="Times New Roman" w:hAnsi="Times New Roman" w:cs="Times New Roman"/>
          <w:sz w:val="24"/>
          <w:szCs w:val="24"/>
        </w:rPr>
        <w:t>.</w:t>
      </w:r>
    </w:p>
    <w:p w14:paraId="59C89605" w14:textId="77777777" w:rsidR="00C33714" w:rsidRDefault="00C33714" w:rsidP="00C3371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F302F1B" w14:textId="77777777" w:rsidR="00C33714" w:rsidRDefault="00C33714" w:rsidP="00C3371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68C1139" w14:textId="77777777" w:rsidR="00C33714" w:rsidRDefault="00C33714" w:rsidP="00C3371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C61E14B" w14:textId="7382F1D8" w:rsidR="00C33714" w:rsidRPr="00FB3417" w:rsidRDefault="00C33714" w:rsidP="00FB341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BILJEŠKE</w:t>
      </w:r>
    </w:p>
    <w:p w14:paraId="620CD32F" w14:textId="77777777" w:rsidR="00C33714" w:rsidRDefault="00C33714" w:rsidP="00C3371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uz Izvještaj o promjenama u vrijednosti i obujmu imovine i obveza</w:t>
      </w:r>
    </w:p>
    <w:p w14:paraId="210EA338" w14:textId="38977D15" w:rsidR="00C33714" w:rsidRDefault="00C33714" w:rsidP="00C3371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za razdoblje od 01. siječnja do 31. prosinca 20</w:t>
      </w:r>
      <w:r w:rsidR="00DA63F9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C44460"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>. godine</w:t>
      </w:r>
    </w:p>
    <w:p w14:paraId="26A65450" w14:textId="55FD580E" w:rsidR="00A32172" w:rsidRDefault="00A32172" w:rsidP="00C3371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327E680" w14:textId="2FA5546B" w:rsidR="00A32172" w:rsidRPr="00A32172" w:rsidRDefault="00A32172" w:rsidP="00A3217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U 2022. godini izvršen je popis knjižne građe, te je Povjerenstvo za popis donijelo Odluku o otpisu knjižne građe. Odobren je otpis 112 svezaka knjižne građe u vrijednosti od 8.616,90 kn, te je evidentirano smanjenje Proizvedene dugotrajne imovine (P018).</w:t>
      </w:r>
    </w:p>
    <w:p w14:paraId="49985976" w14:textId="77777777" w:rsidR="00C33714" w:rsidRDefault="00C33714" w:rsidP="00C3371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FA640E4" w14:textId="63D3686A" w:rsidR="00C33714" w:rsidRDefault="00C33714" w:rsidP="00C3371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U </w:t>
      </w:r>
      <w:r w:rsidR="00DB3424">
        <w:rPr>
          <w:rFonts w:ascii="Times New Roman" w:hAnsi="Times New Roman" w:cs="Times New Roman"/>
          <w:sz w:val="24"/>
          <w:szCs w:val="24"/>
        </w:rPr>
        <w:t>202</w:t>
      </w:r>
      <w:r w:rsidR="00C44460">
        <w:rPr>
          <w:rFonts w:ascii="Times New Roman" w:hAnsi="Times New Roman" w:cs="Times New Roman"/>
          <w:sz w:val="24"/>
          <w:szCs w:val="24"/>
        </w:rPr>
        <w:t>2</w:t>
      </w:r>
      <w:r w:rsidR="00DB3424">
        <w:rPr>
          <w:rFonts w:ascii="Times New Roman" w:hAnsi="Times New Roman" w:cs="Times New Roman"/>
          <w:sz w:val="24"/>
          <w:szCs w:val="24"/>
        </w:rPr>
        <w:t xml:space="preserve">. godini otpisane su obveze za rashode poslovanja u iznosu </w:t>
      </w:r>
      <w:r w:rsidR="00C44460">
        <w:rPr>
          <w:rFonts w:ascii="Times New Roman" w:hAnsi="Times New Roman" w:cs="Times New Roman"/>
          <w:sz w:val="24"/>
          <w:szCs w:val="24"/>
        </w:rPr>
        <w:t>12.068,</w:t>
      </w:r>
      <w:r w:rsidR="00A32172">
        <w:rPr>
          <w:rFonts w:ascii="Times New Roman" w:hAnsi="Times New Roman" w:cs="Times New Roman"/>
          <w:sz w:val="24"/>
          <w:szCs w:val="24"/>
        </w:rPr>
        <w:t>50</w:t>
      </w:r>
      <w:r w:rsidR="00DB3424">
        <w:rPr>
          <w:rFonts w:ascii="Times New Roman" w:hAnsi="Times New Roman" w:cs="Times New Roman"/>
          <w:sz w:val="24"/>
          <w:szCs w:val="24"/>
        </w:rPr>
        <w:t xml:space="preserve"> kn, </w:t>
      </w:r>
      <w:r w:rsidR="00187C53">
        <w:rPr>
          <w:rFonts w:ascii="Times New Roman" w:hAnsi="Times New Roman" w:cs="Times New Roman"/>
          <w:sz w:val="24"/>
          <w:szCs w:val="24"/>
        </w:rPr>
        <w:t>te je evidentirano smanjenje u obujmu obveza (</w:t>
      </w:r>
      <w:r w:rsidR="00A32172">
        <w:rPr>
          <w:rFonts w:ascii="Times New Roman" w:hAnsi="Times New Roman" w:cs="Times New Roman"/>
          <w:sz w:val="24"/>
          <w:szCs w:val="24"/>
        </w:rPr>
        <w:t>P035</w:t>
      </w:r>
      <w:r w:rsidR="00187C53">
        <w:rPr>
          <w:rFonts w:ascii="Times New Roman" w:hAnsi="Times New Roman" w:cs="Times New Roman"/>
          <w:sz w:val="24"/>
          <w:szCs w:val="24"/>
        </w:rPr>
        <w:t>).</w:t>
      </w:r>
    </w:p>
    <w:p w14:paraId="4059882B" w14:textId="45C9C0DF" w:rsidR="00FB3417" w:rsidRDefault="00FB3417" w:rsidP="00C3371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7F91063" w14:textId="58F69CF3" w:rsidR="00FB3417" w:rsidRDefault="00FB3417" w:rsidP="00C3371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7F00134" w14:textId="77777777" w:rsidR="00FB3417" w:rsidRDefault="00FB3417" w:rsidP="00C3371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A4540B1" w14:textId="0184EF0D" w:rsidR="00C33714" w:rsidRPr="00FB3417" w:rsidRDefault="00C33714" w:rsidP="00FB341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BILJEŠKE</w:t>
      </w:r>
    </w:p>
    <w:p w14:paraId="2DCFACE1" w14:textId="77777777" w:rsidR="00C33714" w:rsidRDefault="00C33714" w:rsidP="00C3371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uz Izvještaj o rashodima prema funkcijskoj klasifikaciji</w:t>
      </w:r>
    </w:p>
    <w:p w14:paraId="132800C5" w14:textId="280CDAB5" w:rsidR="00C33714" w:rsidRDefault="00C33714" w:rsidP="00C3371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za razdoblje od 01. siječnja do 31. prosinca 20</w:t>
      </w:r>
      <w:r w:rsidR="00DA63F9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A32172"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A3217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godine</w:t>
      </w:r>
    </w:p>
    <w:p w14:paraId="00B22E8E" w14:textId="77777777" w:rsidR="00C33714" w:rsidRDefault="00C33714" w:rsidP="00C3371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EB0BEC6" w14:textId="1F449051" w:rsidR="00C33714" w:rsidRDefault="00C33714" w:rsidP="00C3371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Rashodi prema funkcijskoj klasifikaciji iznose </w:t>
      </w:r>
      <w:r w:rsidR="00A32172">
        <w:rPr>
          <w:rFonts w:ascii="Times New Roman" w:hAnsi="Times New Roman" w:cs="Times New Roman"/>
          <w:sz w:val="24"/>
          <w:szCs w:val="24"/>
        </w:rPr>
        <w:t xml:space="preserve">176.602,80 </w:t>
      </w:r>
      <w:r>
        <w:rPr>
          <w:rFonts w:ascii="Times New Roman" w:hAnsi="Times New Roman" w:cs="Times New Roman"/>
          <w:sz w:val="24"/>
          <w:szCs w:val="24"/>
        </w:rPr>
        <w:t>kn (</w:t>
      </w:r>
      <w:r w:rsidR="00A32172">
        <w:rPr>
          <w:rFonts w:ascii="Times New Roman" w:hAnsi="Times New Roman" w:cs="Times New Roman"/>
          <w:sz w:val="24"/>
          <w:szCs w:val="24"/>
        </w:rPr>
        <w:t>082</w:t>
      </w:r>
      <w:r>
        <w:rPr>
          <w:rFonts w:ascii="Times New Roman" w:hAnsi="Times New Roman" w:cs="Times New Roman"/>
          <w:sz w:val="24"/>
          <w:szCs w:val="24"/>
        </w:rPr>
        <w:t xml:space="preserve">). </w:t>
      </w:r>
      <w:r w:rsidR="00DA63F9">
        <w:rPr>
          <w:rFonts w:ascii="Times New Roman" w:hAnsi="Times New Roman" w:cs="Times New Roman"/>
          <w:sz w:val="24"/>
          <w:szCs w:val="24"/>
        </w:rPr>
        <w:t xml:space="preserve">Povećani </w:t>
      </w:r>
      <w:r>
        <w:rPr>
          <w:rFonts w:ascii="Times New Roman" w:hAnsi="Times New Roman" w:cs="Times New Roman"/>
          <w:sz w:val="24"/>
          <w:szCs w:val="24"/>
        </w:rPr>
        <w:t xml:space="preserve">su </w:t>
      </w:r>
      <w:r w:rsidR="00DA63F9">
        <w:rPr>
          <w:rFonts w:ascii="Times New Roman" w:hAnsi="Times New Roman" w:cs="Times New Roman"/>
          <w:sz w:val="24"/>
          <w:szCs w:val="24"/>
        </w:rPr>
        <w:t xml:space="preserve">za </w:t>
      </w:r>
      <w:r w:rsidR="00A32172">
        <w:rPr>
          <w:rFonts w:ascii="Times New Roman" w:hAnsi="Times New Roman" w:cs="Times New Roman"/>
          <w:sz w:val="24"/>
          <w:szCs w:val="24"/>
        </w:rPr>
        <w:t>5,8</w:t>
      </w:r>
      <w:r w:rsidR="00187C53">
        <w:rPr>
          <w:rFonts w:ascii="Times New Roman" w:hAnsi="Times New Roman" w:cs="Times New Roman"/>
          <w:sz w:val="24"/>
          <w:szCs w:val="24"/>
        </w:rPr>
        <w:t>0</w:t>
      </w:r>
      <w:r w:rsidR="00DA63F9">
        <w:rPr>
          <w:rFonts w:ascii="Times New Roman" w:hAnsi="Times New Roman" w:cs="Times New Roman"/>
          <w:sz w:val="24"/>
          <w:szCs w:val="24"/>
        </w:rPr>
        <w:t xml:space="preserve">% u odnosu na prethodnu godinu. </w:t>
      </w:r>
    </w:p>
    <w:p w14:paraId="6D938CD1" w14:textId="2E473673" w:rsidR="00C33714" w:rsidRDefault="00A32172" w:rsidP="00C3371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</w:t>
      </w:r>
      <w:r w:rsidR="00187C53">
        <w:rPr>
          <w:rFonts w:ascii="Times New Roman" w:hAnsi="Times New Roman" w:cs="Times New Roman"/>
          <w:sz w:val="24"/>
          <w:szCs w:val="24"/>
        </w:rPr>
        <w:t xml:space="preserve">ashodi poslovanja su </w:t>
      </w:r>
      <w:r>
        <w:rPr>
          <w:rFonts w:ascii="Times New Roman" w:hAnsi="Times New Roman" w:cs="Times New Roman"/>
          <w:sz w:val="24"/>
          <w:szCs w:val="24"/>
        </w:rPr>
        <w:t>povećani za 14,70% prema izvještajnom razdoblju prethodne godine, a r</w:t>
      </w:r>
      <w:r>
        <w:rPr>
          <w:rFonts w:ascii="Times New Roman" w:hAnsi="Times New Roman" w:cs="Times New Roman"/>
          <w:sz w:val="24"/>
          <w:szCs w:val="24"/>
        </w:rPr>
        <w:t>ashodi za nabavu nematerijalne imovine smanjeni za 13,30%.</w:t>
      </w:r>
    </w:p>
    <w:p w14:paraId="7D0097BD" w14:textId="77777777" w:rsidR="00A32172" w:rsidRDefault="00A32172" w:rsidP="00C3371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08E1FE4" w14:textId="77777777" w:rsidR="00C33714" w:rsidRDefault="00C33714" w:rsidP="00C3371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76A524E" w14:textId="77777777" w:rsidR="00C33714" w:rsidRDefault="00C33714" w:rsidP="00C3371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Osoba za kontaktiranje: Blaženka Dukić, dipl. </w:t>
      </w:r>
      <w:proofErr w:type="spellStart"/>
      <w:r>
        <w:rPr>
          <w:rFonts w:ascii="Times New Roman" w:hAnsi="Times New Roman" w:cs="Times New Roman"/>
          <w:sz w:val="24"/>
          <w:szCs w:val="24"/>
        </w:rPr>
        <w:t>oec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44E46A6E" w14:textId="77777777" w:rsidR="00C33714" w:rsidRDefault="00C33714" w:rsidP="00C3371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9D3CD9D" w14:textId="77777777" w:rsidR="00C33714" w:rsidRDefault="00C33714" w:rsidP="00C33714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ZAKONSKI PREDSTAVNIK:</w:t>
      </w:r>
    </w:p>
    <w:p w14:paraId="1D83B6BC" w14:textId="77777777" w:rsidR="00C33714" w:rsidRDefault="00C33714" w:rsidP="00C33714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10614B3" w14:textId="4840591A" w:rsidR="00C33714" w:rsidRDefault="00DA63F9" w:rsidP="00C33714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Marko Varvodić</w:t>
      </w:r>
      <w:r w:rsidR="00C33714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mag</w:t>
      </w:r>
      <w:r w:rsidR="00C33714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C33714">
        <w:rPr>
          <w:rFonts w:ascii="Times New Roman" w:hAnsi="Times New Roman" w:cs="Times New Roman"/>
          <w:sz w:val="24"/>
          <w:szCs w:val="24"/>
        </w:rPr>
        <w:t>iur</w:t>
      </w:r>
      <w:proofErr w:type="spellEnd"/>
      <w:r w:rsidR="00C33714">
        <w:rPr>
          <w:rFonts w:ascii="Times New Roman" w:hAnsi="Times New Roman" w:cs="Times New Roman"/>
          <w:sz w:val="24"/>
          <w:szCs w:val="24"/>
        </w:rPr>
        <w:t>.</w:t>
      </w:r>
      <w:r w:rsidR="00C33714">
        <w:rPr>
          <w:rFonts w:ascii="Times New Roman" w:hAnsi="Times New Roman" w:cs="Times New Roman"/>
          <w:sz w:val="24"/>
          <w:szCs w:val="24"/>
        </w:rPr>
        <w:tab/>
      </w:r>
    </w:p>
    <w:p w14:paraId="4154FF07" w14:textId="77777777" w:rsidR="00C33714" w:rsidRDefault="00C33714" w:rsidP="00C33714">
      <w:pPr>
        <w:rPr>
          <w:rFonts w:ascii="Times New Roman" w:hAnsi="Times New Roman" w:cs="Times New Roman"/>
          <w:sz w:val="24"/>
          <w:szCs w:val="24"/>
        </w:rPr>
      </w:pPr>
    </w:p>
    <w:p w14:paraId="552BD4EC" w14:textId="77777777" w:rsidR="0075797D" w:rsidRDefault="00000000"/>
    <w:sectPr w:rsidR="0075797D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AF98DC" w14:textId="77777777" w:rsidR="00112D2E" w:rsidRDefault="00112D2E" w:rsidP="00B30A41">
      <w:pPr>
        <w:spacing w:after="0" w:line="240" w:lineRule="auto"/>
      </w:pPr>
      <w:r>
        <w:separator/>
      </w:r>
    </w:p>
  </w:endnote>
  <w:endnote w:type="continuationSeparator" w:id="0">
    <w:p w14:paraId="3163DE92" w14:textId="77777777" w:rsidR="00112D2E" w:rsidRDefault="00112D2E" w:rsidP="00B30A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1004821"/>
      <w:docPartObj>
        <w:docPartGallery w:val="Page Numbers (Bottom of Page)"/>
        <w:docPartUnique/>
      </w:docPartObj>
    </w:sdtPr>
    <w:sdtContent>
      <w:p w14:paraId="52FB1443" w14:textId="60ED8154" w:rsidR="00B30A41" w:rsidRDefault="00B30A41">
        <w:pPr>
          <w:pStyle w:val="Podnoje"/>
          <w:jc w:val="center"/>
        </w:pPr>
        <w:r>
          <w:rPr>
            <w:noProof/>
          </w:rPr>
          <mc:AlternateContent>
            <mc:Choice Requires="wps">
              <w:drawing>
                <wp:inline distT="0" distB="0" distL="0" distR="0" wp14:anchorId="1204F76B" wp14:editId="42C5918C">
                  <wp:extent cx="5467350" cy="54610"/>
                  <wp:effectExtent l="9525" t="19050" r="9525" b="12065"/>
                  <wp:docPr id="1" name="Dijagram toka: Odluka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467350" cy="54610"/>
                          </a:xfrm>
                          <a:prstGeom prst="flowChartDecision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shapetype w14:anchorId="107FAF1D" id="_x0000_t110" coordsize="21600,21600" o:spt="110" path="m10800,l,10800,10800,21600,21600,10800xe">
                  <v:stroke joinstyle="miter"/>
                  <v:path gradientshapeok="t" o:connecttype="rect" textboxrect="5400,5400,16200,16200"/>
                </v:shapetype>
                <v:shape id="Dijagram toka: Odluka 1" o:spid="_x0000_s1026" type="#_x0000_t110" style="width:430.5pt;height: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" fillcolor="black">
                  <w10:anchorlock/>
                </v:shape>
              </w:pict>
            </mc:Fallback>
          </mc:AlternateContent>
        </w:r>
      </w:p>
      <w:p w14:paraId="05451E4B" w14:textId="716C4059" w:rsidR="00B30A41" w:rsidRDefault="00B30A41">
        <w:pPr>
          <w:pStyle w:val="Podnoje"/>
          <w:jc w:val="center"/>
        </w:pPr>
        <w:r>
          <w:fldChar w:fldCharType="begin"/>
        </w:r>
        <w:r>
          <w:instrText>PAGE 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6D779F7" w14:textId="77777777" w:rsidR="00B30A41" w:rsidRDefault="00B30A41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8BAB4C" w14:textId="77777777" w:rsidR="00112D2E" w:rsidRDefault="00112D2E" w:rsidP="00B30A41">
      <w:pPr>
        <w:spacing w:after="0" w:line="240" w:lineRule="auto"/>
      </w:pPr>
      <w:r>
        <w:separator/>
      </w:r>
    </w:p>
  </w:footnote>
  <w:footnote w:type="continuationSeparator" w:id="0">
    <w:p w14:paraId="6E650433" w14:textId="77777777" w:rsidR="00112D2E" w:rsidRDefault="00112D2E" w:rsidP="00B30A4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3714"/>
    <w:rsid w:val="0005563F"/>
    <w:rsid w:val="000C5820"/>
    <w:rsid w:val="000D6915"/>
    <w:rsid w:val="00112D2E"/>
    <w:rsid w:val="00165FBB"/>
    <w:rsid w:val="00187C53"/>
    <w:rsid w:val="00256ED2"/>
    <w:rsid w:val="00273E07"/>
    <w:rsid w:val="002A469E"/>
    <w:rsid w:val="00453AC7"/>
    <w:rsid w:val="00557F83"/>
    <w:rsid w:val="005862E2"/>
    <w:rsid w:val="00597755"/>
    <w:rsid w:val="008D27D5"/>
    <w:rsid w:val="00924AB8"/>
    <w:rsid w:val="00941245"/>
    <w:rsid w:val="009511DE"/>
    <w:rsid w:val="00987CE8"/>
    <w:rsid w:val="00A32172"/>
    <w:rsid w:val="00B30A41"/>
    <w:rsid w:val="00C31272"/>
    <w:rsid w:val="00C33714"/>
    <w:rsid w:val="00C44460"/>
    <w:rsid w:val="00DA63F9"/>
    <w:rsid w:val="00DB3424"/>
    <w:rsid w:val="00ED6701"/>
    <w:rsid w:val="00F153EB"/>
    <w:rsid w:val="00F174EE"/>
    <w:rsid w:val="00F23AFE"/>
    <w:rsid w:val="00F448DE"/>
    <w:rsid w:val="00FB3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904A26"/>
  <w15:chartTrackingRefBased/>
  <w15:docId w15:val="{5FC08056-4C8E-4565-96A6-2D3D98C12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3714"/>
    <w:pPr>
      <w:spacing w:line="256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B30A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B30A41"/>
  </w:style>
  <w:style w:type="paragraph" w:styleId="Podnoje">
    <w:name w:val="footer"/>
    <w:basedOn w:val="Normal"/>
    <w:link w:val="PodnojeChar"/>
    <w:uiPriority w:val="99"/>
    <w:unhideWhenUsed/>
    <w:rsid w:val="00B30A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B30A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439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B862F0-7506-4C68-851B-0066227980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4</Pages>
  <Words>902</Words>
  <Characters>5146</Characters>
  <Application>Microsoft Office Word</Application>
  <DocSecurity>0</DocSecurity>
  <Lines>42</Lines>
  <Paragraphs>12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Jagoda Gilić</dc:creator>
  <cp:keywords/>
  <dc:description/>
  <cp:lastModifiedBy>Jagoda Gilić</cp:lastModifiedBy>
  <cp:revision>5</cp:revision>
  <cp:lastPrinted>2023-01-30T09:29:00Z</cp:lastPrinted>
  <dcterms:created xsi:type="dcterms:W3CDTF">2023-01-30T08:56:00Z</dcterms:created>
  <dcterms:modified xsi:type="dcterms:W3CDTF">2023-01-30T09:51:00Z</dcterms:modified>
</cp:coreProperties>
</file>